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9DE9F" w14:textId="77777777" w:rsidR="00F32929" w:rsidRPr="000C2509" w:rsidRDefault="00F32929" w:rsidP="00F32929">
      <w:pPr>
        <w:rPr>
          <w:rFonts w:eastAsia="MS Gothic" w:cstheme="minorHAnsi"/>
          <w:b/>
          <w:bCs/>
          <w:color w:val="FFFFFF" w:themeColor="background1"/>
          <w:sz w:val="8"/>
          <w:szCs w:val="8"/>
          <w:u w:val="single"/>
        </w:rPr>
      </w:pPr>
    </w:p>
    <w:p w14:paraId="276E5DDE" w14:textId="77777777" w:rsidR="00F32929" w:rsidRDefault="00F32929" w:rsidP="00F32929">
      <w:pPr>
        <w:shd w:val="clear" w:color="auto" w:fill="CC3399"/>
        <w:rPr>
          <w:rFonts w:eastAsia="MS Gothic"/>
          <w:b/>
          <w:bCs/>
          <w:color w:val="FFFFFF" w:themeColor="background1"/>
          <w:sz w:val="28"/>
          <w:szCs w:val="28"/>
          <w:u w:val="single"/>
        </w:rPr>
      </w:pPr>
      <w:bookmarkStart w:id="0" w:name="_Hlk144884870"/>
      <w:r w:rsidRPr="002F02BB">
        <w:rPr>
          <w:rFonts w:eastAsia="MS Gothic" w:cstheme="minorHAnsi"/>
          <w:b/>
          <w:bCs/>
          <w:color w:val="FFFFFF" w:themeColor="background1"/>
          <w:sz w:val="28"/>
          <w:szCs w:val="28"/>
          <w:u w:val="single"/>
        </w:rPr>
        <w:t xml:space="preserve">Règlement spécifique </w:t>
      </w:r>
      <w:r w:rsidRPr="002F02BB">
        <w:rPr>
          <w:rFonts w:eastAsia="MS Gothic"/>
          <w:b/>
          <w:bCs/>
          <w:color w:val="FFFFFF" w:themeColor="background1"/>
          <w:sz w:val="28"/>
          <w:szCs w:val="28"/>
          <w:u w:val="single"/>
        </w:rPr>
        <w:t>aux championnats d’hiver Jeunes </w:t>
      </w:r>
      <w:r>
        <w:rPr>
          <w:rFonts w:eastAsia="MS Gothic"/>
          <w:b/>
          <w:bCs/>
          <w:color w:val="FFFFFF" w:themeColor="background1"/>
          <w:sz w:val="28"/>
          <w:szCs w:val="28"/>
          <w:u w:val="single"/>
        </w:rPr>
        <w:t>2025</w:t>
      </w:r>
    </w:p>
    <w:p w14:paraId="5013DAE6" w14:textId="77777777" w:rsidR="00F32929" w:rsidRPr="0061331E" w:rsidRDefault="00F32929" w:rsidP="00F32929">
      <w:pPr>
        <w:rPr>
          <w:rFonts w:eastAsia="MS Gothic"/>
          <w:b/>
          <w:bCs/>
          <w:color w:val="0033CC"/>
          <w:sz w:val="10"/>
          <w:szCs w:val="10"/>
          <w:u w:val="single"/>
        </w:rPr>
      </w:pPr>
      <w:r w:rsidRPr="002F02BB">
        <w:rPr>
          <w:rFonts w:eastAsia="MS Gothic"/>
          <w:b/>
          <w:bCs/>
          <w:color w:val="FFFFFF" w:themeColor="background1"/>
          <w:sz w:val="28"/>
          <w:szCs w:val="28"/>
          <w:u w:val="single"/>
        </w:rPr>
        <w:t xml:space="preserve"> </w:t>
      </w:r>
    </w:p>
    <w:tbl>
      <w:tblPr>
        <w:tblW w:w="95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952"/>
        <w:gridCol w:w="681"/>
        <w:gridCol w:w="601"/>
        <w:gridCol w:w="619"/>
        <w:gridCol w:w="897"/>
        <w:gridCol w:w="1035"/>
        <w:gridCol w:w="909"/>
        <w:gridCol w:w="909"/>
        <w:gridCol w:w="1499"/>
        <w:gridCol w:w="519"/>
      </w:tblGrid>
      <w:tr w:rsidR="00F32929" w:rsidRPr="0061331E" w14:paraId="1CF316CF" w14:textId="77777777" w:rsidTr="008268C2">
        <w:trPr>
          <w:trHeight w:val="648"/>
          <w:jc w:val="center"/>
        </w:trPr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24C18DD0" w14:textId="77777777" w:rsidR="00F32929" w:rsidRPr="0061331E" w:rsidRDefault="00F32929" w:rsidP="008268C2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133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Catégories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06A1963" w14:textId="77777777" w:rsidR="00F32929" w:rsidRPr="0061331E" w:rsidRDefault="00F32929" w:rsidP="008268C2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</w:p>
          <w:p w14:paraId="715CC6F9" w14:textId="77777777" w:rsidR="00F32929" w:rsidRPr="0061331E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133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Année</w:t>
            </w:r>
          </w:p>
        </w:tc>
        <w:tc>
          <w:tcPr>
            <w:tcW w:w="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F4A40C3" w14:textId="77777777" w:rsidR="00F32929" w:rsidRPr="0061331E" w:rsidRDefault="00F32929" w:rsidP="008268C2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133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 xml:space="preserve">Prix </w:t>
            </w:r>
          </w:p>
          <w:p w14:paraId="2EA32786" w14:textId="77777777" w:rsidR="00F32929" w:rsidRPr="0061331E" w:rsidRDefault="00F32929" w:rsidP="008268C2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133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Unitaire</w:t>
            </w:r>
          </w:p>
        </w:tc>
        <w:tc>
          <w:tcPr>
            <w:tcW w:w="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442FF960" w14:textId="77777777" w:rsidR="00F32929" w:rsidRPr="0061331E" w:rsidRDefault="00F32929" w:rsidP="008268C2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133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Nb.</w:t>
            </w:r>
            <w:r w:rsidRPr="006133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br/>
              <w:t>Simple</w:t>
            </w:r>
          </w:p>
        </w:tc>
        <w:tc>
          <w:tcPr>
            <w:tcW w:w="6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7F7EAC77" w14:textId="77777777" w:rsidR="00F32929" w:rsidRPr="0061331E" w:rsidRDefault="00F32929" w:rsidP="008268C2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133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Nb.</w:t>
            </w:r>
            <w:r w:rsidRPr="006133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br/>
              <w:t>Double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39AB5435" w14:textId="77777777" w:rsidR="00F32929" w:rsidRPr="002F02BB" w:rsidRDefault="00F32929" w:rsidP="008268C2">
            <w:pPr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fr-FR"/>
              </w:rPr>
            </w:pPr>
            <w:r w:rsidRPr="002F02BB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fr-FR"/>
              </w:rPr>
              <w:t>Joueur(e)s</w:t>
            </w:r>
            <w:r w:rsidRPr="002F02BB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fr-FR"/>
              </w:rPr>
              <w:br/>
              <w:t>Minimum</w:t>
            </w:r>
            <w:r w:rsidRPr="002F02BB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fr-FR"/>
              </w:rPr>
              <w:br/>
              <w:t>Rencontre</w:t>
            </w:r>
          </w:p>
        </w:tc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CCA3C35" w14:textId="77777777" w:rsidR="00F32929" w:rsidRPr="0061331E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133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Joueur(e)s</w:t>
            </w:r>
          </w:p>
          <w:p w14:paraId="7574BDFA" w14:textId="77777777" w:rsidR="00F32929" w:rsidRPr="0061331E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133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Minimum</w:t>
            </w:r>
          </w:p>
          <w:p w14:paraId="1AA9226C" w14:textId="77777777" w:rsidR="00F32929" w:rsidRPr="0061331E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133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Engagement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659A53C9" w14:textId="77777777" w:rsidR="00F32929" w:rsidRPr="0061331E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133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FORMAT Simple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  <w:hideMark/>
          </w:tcPr>
          <w:p w14:paraId="6C8D3BF4" w14:textId="77777777" w:rsidR="00F32929" w:rsidRPr="0061331E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133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 xml:space="preserve">FORMAT </w:t>
            </w:r>
            <w:r w:rsidRPr="0061331E">
              <w:rPr>
                <w:rFonts w:eastAsia="Times New Roman" w:cstheme="minorHAnsi"/>
                <w:bCs/>
                <w:sz w:val="16"/>
                <w:szCs w:val="16"/>
                <w:lang w:eastAsia="fr-FR"/>
              </w:rPr>
              <w:br/>
            </w:r>
            <w:r w:rsidRPr="006133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Double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0141FC1A" w14:textId="77777777" w:rsidR="00F32929" w:rsidRPr="0061331E" w:rsidRDefault="00F32929" w:rsidP="008268C2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133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Ordre des parties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B7119AE" w14:textId="77777777" w:rsidR="00F32929" w:rsidRPr="0061331E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133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Nb.</w:t>
            </w:r>
            <w:r w:rsidRPr="0061331E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br/>
              <w:t>CC</w:t>
            </w:r>
          </w:p>
        </w:tc>
      </w:tr>
      <w:tr w:rsidR="00F32929" w:rsidRPr="006B2B96" w14:paraId="2AE97F44" w14:textId="77777777" w:rsidTr="008268C2">
        <w:trPr>
          <w:trHeight w:val="300"/>
          <w:jc w:val="center"/>
        </w:trPr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4BEC609" w14:textId="77777777" w:rsidR="00F32929" w:rsidRPr="006B2B96" w:rsidRDefault="00F32929" w:rsidP="008268C2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11/12G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C02203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2014-2013</w:t>
            </w:r>
          </w:p>
        </w:tc>
        <w:tc>
          <w:tcPr>
            <w:tcW w:w="601" w:type="dxa"/>
            <w:tcBorders>
              <w:top w:val="single" w:sz="12" w:space="0" w:color="auto"/>
              <w:bottom w:val="single" w:sz="12" w:space="0" w:color="auto"/>
            </w:tcBorders>
          </w:tcPr>
          <w:p w14:paraId="06E57F4C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fr-FR"/>
              </w:rPr>
              <w:t>21€</w:t>
            </w:r>
          </w:p>
        </w:tc>
        <w:tc>
          <w:tcPr>
            <w:tcW w:w="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512E8C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6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738395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8BB2FC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5E4ECE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0205D6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F2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A6A3C7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F4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E5FC9C" w14:textId="77777777" w:rsidR="00F32929" w:rsidRPr="006B2B96" w:rsidRDefault="00F32929" w:rsidP="008268C2">
            <w:pPr>
              <w:rPr>
                <w:rFonts w:eastAsia="Times New Roman" w:cstheme="minorHAnsi"/>
                <w:color w:val="002060"/>
                <w:sz w:val="16"/>
                <w:szCs w:val="16"/>
                <w:lang w:eastAsia="fr-FR"/>
              </w:rPr>
            </w:pPr>
            <w:r w:rsidRPr="006B2B96">
              <w:rPr>
                <w:rFonts w:eastAsia="Calibri" w:cstheme="minorHAnsi"/>
                <w:bCs/>
                <w:color w:val="002060"/>
                <w:sz w:val="16"/>
                <w:szCs w:val="16"/>
              </w:rPr>
              <w:t>Db puis S2, S1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18B522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sz w:val="16"/>
                <w:szCs w:val="16"/>
                <w:lang w:eastAsia="fr-FR"/>
              </w:rPr>
              <w:t>1</w:t>
            </w:r>
          </w:p>
        </w:tc>
      </w:tr>
      <w:tr w:rsidR="00F32929" w:rsidRPr="006B2B96" w14:paraId="4733ECD9" w14:textId="77777777" w:rsidTr="008268C2">
        <w:trPr>
          <w:trHeight w:val="300"/>
          <w:jc w:val="center"/>
        </w:trPr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AC42A18" w14:textId="77777777" w:rsidR="00F32929" w:rsidRPr="006B2B96" w:rsidRDefault="00F32929" w:rsidP="008268C2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fr-FR"/>
              </w:rPr>
              <w:t>11/14 F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8FC51E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2014 à 2011</w:t>
            </w:r>
          </w:p>
        </w:tc>
        <w:tc>
          <w:tcPr>
            <w:tcW w:w="601" w:type="dxa"/>
            <w:tcBorders>
              <w:top w:val="single" w:sz="12" w:space="0" w:color="auto"/>
              <w:bottom w:val="single" w:sz="12" w:space="0" w:color="auto"/>
            </w:tcBorders>
          </w:tcPr>
          <w:p w14:paraId="5089E70A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fr-FR"/>
              </w:rPr>
              <w:t>21€</w:t>
            </w:r>
          </w:p>
        </w:tc>
        <w:tc>
          <w:tcPr>
            <w:tcW w:w="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714DFD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6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C9B734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862CFE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78E3B7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C4BC58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F2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7A6624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F4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AD5BAE" w14:textId="77777777" w:rsidR="00F32929" w:rsidRPr="006B2B96" w:rsidRDefault="00F32929" w:rsidP="008268C2">
            <w:pPr>
              <w:rPr>
                <w:rFonts w:eastAsia="Times New Roman" w:cstheme="minorHAnsi"/>
                <w:color w:val="002060"/>
                <w:sz w:val="16"/>
                <w:szCs w:val="16"/>
                <w:lang w:eastAsia="fr-FR"/>
              </w:rPr>
            </w:pPr>
            <w:r w:rsidRPr="006B2B96">
              <w:rPr>
                <w:rFonts w:eastAsia="Calibri" w:cstheme="minorHAnsi"/>
                <w:bCs/>
                <w:color w:val="002060"/>
                <w:sz w:val="16"/>
                <w:szCs w:val="16"/>
              </w:rPr>
              <w:t>Db puis S2, S1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A2EB91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sz w:val="16"/>
                <w:szCs w:val="16"/>
                <w:lang w:eastAsia="fr-FR"/>
              </w:rPr>
              <w:t>1</w:t>
            </w:r>
          </w:p>
        </w:tc>
      </w:tr>
      <w:tr w:rsidR="00F32929" w:rsidRPr="006B2B96" w14:paraId="0D2D52D1" w14:textId="77777777" w:rsidTr="008268C2">
        <w:trPr>
          <w:trHeight w:val="300"/>
          <w:jc w:val="center"/>
        </w:trPr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E120C23" w14:textId="77777777" w:rsidR="00F32929" w:rsidRPr="006B2B96" w:rsidRDefault="00F32929" w:rsidP="008268C2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13/14 G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686340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2012-2011</w:t>
            </w:r>
          </w:p>
        </w:tc>
        <w:tc>
          <w:tcPr>
            <w:tcW w:w="601" w:type="dxa"/>
            <w:tcBorders>
              <w:top w:val="single" w:sz="12" w:space="0" w:color="auto"/>
              <w:bottom w:val="single" w:sz="12" w:space="0" w:color="auto"/>
            </w:tcBorders>
          </w:tcPr>
          <w:p w14:paraId="10B43B23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fr-FR"/>
              </w:rPr>
              <w:t>21€</w:t>
            </w:r>
          </w:p>
        </w:tc>
        <w:tc>
          <w:tcPr>
            <w:tcW w:w="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4D599F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6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741389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1E4277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E8A4F4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0CD053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F2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A0D605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F4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F5DCD" w14:textId="77777777" w:rsidR="00F32929" w:rsidRPr="006B2B96" w:rsidRDefault="00F32929" w:rsidP="008268C2">
            <w:pPr>
              <w:rPr>
                <w:rFonts w:eastAsia="Times New Roman" w:cstheme="minorHAnsi"/>
                <w:color w:val="002060"/>
                <w:sz w:val="16"/>
                <w:szCs w:val="16"/>
                <w:lang w:eastAsia="fr-FR"/>
              </w:rPr>
            </w:pPr>
            <w:r w:rsidRPr="006B2B96">
              <w:rPr>
                <w:rFonts w:eastAsia="Calibri" w:cstheme="minorHAnsi"/>
                <w:bCs/>
                <w:color w:val="002060"/>
                <w:sz w:val="16"/>
                <w:szCs w:val="16"/>
              </w:rPr>
              <w:t xml:space="preserve">Db puis S2, S1 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FE4F19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sz w:val="16"/>
                <w:szCs w:val="16"/>
                <w:lang w:eastAsia="fr-FR"/>
              </w:rPr>
              <w:t>1</w:t>
            </w:r>
          </w:p>
        </w:tc>
      </w:tr>
      <w:tr w:rsidR="00F32929" w:rsidRPr="006B2B96" w14:paraId="23EB219C" w14:textId="77777777" w:rsidTr="008268C2">
        <w:trPr>
          <w:trHeight w:val="300"/>
          <w:jc w:val="center"/>
        </w:trPr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CEE283" w14:textId="77777777" w:rsidR="00F32929" w:rsidRPr="006B2B96" w:rsidRDefault="00F32929" w:rsidP="008268C2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fr-FR"/>
              </w:rPr>
              <w:t>15/18 F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D4731E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2010 à 2007</w:t>
            </w:r>
          </w:p>
        </w:tc>
        <w:tc>
          <w:tcPr>
            <w:tcW w:w="601" w:type="dxa"/>
            <w:tcBorders>
              <w:top w:val="single" w:sz="12" w:space="0" w:color="auto"/>
              <w:bottom w:val="single" w:sz="12" w:space="0" w:color="auto"/>
            </w:tcBorders>
          </w:tcPr>
          <w:p w14:paraId="4E50E9DD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fr-FR"/>
              </w:rPr>
              <w:t>21€</w:t>
            </w:r>
          </w:p>
        </w:tc>
        <w:tc>
          <w:tcPr>
            <w:tcW w:w="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128A453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6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F34B0E2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372B8CE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285D1F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E896780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F2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85448EF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F4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47EAB79" w14:textId="77777777" w:rsidR="00F32929" w:rsidRPr="006B2B96" w:rsidRDefault="00F32929" w:rsidP="008268C2">
            <w:pPr>
              <w:rPr>
                <w:rFonts w:eastAsia="Times New Roman" w:cstheme="minorHAnsi"/>
                <w:color w:val="002060"/>
                <w:sz w:val="16"/>
                <w:szCs w:val="16"/>
                <w:lang w:eastAsia="fr-FR"/>
              </w:rPr>
            </w:pPr>
            <w:r w:rsidRPr="006B2B96">
              <w:rPr>
                <w:rFonts w:eastAsia="Calibri" w:cstheme="minorHAnsi"/>
                <w:bCs/>
                <w:color w:val="002060"/>
                <w:sz w:val="16"/>
                <w:szCs w:val="16"/>
              </w:rPr>
              <w:t xml:space="preserve">Db puis S2, S1  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853911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sz w:val="16"/>
                <w:szCs w:val="16"/>
                <w:lang w:eastAsia="fr-FR"/>
              </w:rPr>
              <w:t>1</w:t>
            </w:r>
          </w:p>
        </w:tc>
      </w:tr>
      <w:tr w:rsidR="00F32929" w:rsidRPr="006B2B96" w14:paraId="4FE7D809" w14:textId="77777777" w:rsidTr="008268C2">
        <w:trPr>
          <w:trHeight w:val="300"/>
          <w:jc w:val="center"/>
        </w:trPr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E752EBF" w14:textId="77777777" w:rsidR="00F32929" w:rsidRPr="006B2B96" w:rsidRDefault="00F32929" w:rsidP="008268C2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15/16 G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8F1D65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2010-2009</w:t>
            </w:r>
          </w:p>
        </w:tc>
        <w:tc>
          <w:tcPr>
            <w:tcW w:w="601" w:type="dxa"/>
            <w:tcBorders>
              <w:top w:val="single" w:sz="12" w:space="0" w:color="auto"/>
              <w:bottom w:val="single" w:sz="12" w:space="0" w:color="auto"/>
            </w:tcBorders>
          </w:tcPr>
          <w:p w14:paraId="4D677485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fr-FR"/>
              </w:rPr>
              <w:t>21€</w:t>
            </w:r>
          </w:p>
        </w:tc>
        <w:tc>
          <w:tcPr>
            <w:tcW w:w="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EE0170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6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B9E77A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F1F93B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F311F7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052027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F2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AF2F76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F4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BCC405" w14:textId="77777777" w:rsidR="00F32929" w:rsidRPr="006B2B96" w:rsidRDefault="00F32929" w:rsidP="008268C2">
            <w:pPr>
              <w:rPr>
                <w:rFonts w:eastAsia="Times New Roman" w:cstheme="minorHAnsi"/>
                <w:color w:val="002060"/>
                <w:sz w:val="16"/>
                <w:szCs w:val="16"/>
                <w:lang w:eastAsia="fr-FR"/>
              </w:rPr>
            </w:pPr>
            <w:r w:rsidRPr="006B2B96">
              <w:rPr>
                <w:rFonts w:eastAsia="Calibri" w:cstheme="minorHAnsi"/>
                <w:bCs/>
                <w:color w:val="002060"/>
                <w:sz w:val="16"/>
                <w:szCs w:val="16"/>
              </w:rPr>
              <w:t xml:space="preserve">Db puis S2, S1  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B8BAEC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sz w:val="16"/>
                <w:szCs w:val="16"/>
                <w:lang w:eastAsia="fr-FR"/>
              </w:rPr>
              <w:t>1</w:t>
            </w:r>
          </w:p>
        </w:tc>
      </w:tr>
      <w:tr w:rsidR="00F32929" w:rsidRPr="006B2B96" w14:paraId="04DAFED1" w14:textId="77777777" w:rsidTr="008268C2">
        <w:trPr>
          <w:trHeight w:val="432"/>
          <w:jc w:val="center"/>
        </w:trPr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57A51E" w14:textId="77777777" w:rsidR="00F32929" w:rsidRPr="006B2B96" w:rsidRDefault="00F32929" w:rsidP="008268C2">
            <w:pPr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17/18 G</w:t>
            </w:r>
          </w:p>
        </w:tc>
        <w:tc>
          <w:tcPr>
            <w:tcW w:w="1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662D31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2008-2007</w:t>
            </w:r>
          </w:p>
        </w:tc>
        <w:tc>
          <w:tcPr>
            <w:tcW w:w="601" w:type="dxa"/>
            <w:tcBorders>
              <w:top w:val="single" w:sz="12" w:space="0" w:color="auto"/>
              <w:bottom w:val="single" w:sz="12" w:space="0" w:color="auto"/>
            </w:tcBorders>
          </w:tcPr>
          <w:p w14:paraId="7FE07A9A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fr-FR"/>
              </w:rPr>
              <w:t>21€</w:t>
            </w:r>
          </w:p>
        </w:tc>
        <w:tc>
          <w:tcPr>
            <w:tcW w:w="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1CC62ED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6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8FBF709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5410569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7971C6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00E90AD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F2</w:t>
            </w:r>
          </w:p>
        </w:tc>
        <w:tc>
          <w:tcPr>
            <w:tcW w:w="9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9D0E4DC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b/>
                <w:bCs/>
                <w:sz w:val="16"/>
                <w:szCs w:val="16"/>
                <w:lang w:eastAsia="fr-FR"/>
              </w:rPr>
              <w:t>F4</w:t>
            </w:r>
          </w:p>
        </w:tc>
        <w:tc>
          <w:tcPr>
            <w:tcW w:w="14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DE8A59C" w14:textId="77777777" w:rsidR="00F32929" w:rsidRPr="006B2B96" w:rsidRDefault="00F32929" w:rsidP="008268C2">
            <w:pPr>
              <w:rPr>
                <w:rFonts w:eastAsia="Times New Roman" w:cstheme="minorHAnsi"/>
                <w:color w:val="002060"/>
                <w:sz w:val="16"/>
                <w:szCs w:val="16"/>
                <w:lang w:eastAsia="fr-FR"/>
              </w:rPr>
            </w:pPr>
            <w:r w:rsidRPr="006B2B96">
              <w:rPr>
                <w:rFonts w:eastAsia="Calibri" w:cstheme="minorHAnsi"/>
                <w:bCs/>
                <w:color w:val="002060"/>
                <w:sz w:val="16"/>
                <w:szCs w:val="16"/>
              </w:rPr>
              <w:t xml:space="preserve">Db puis S2, S1  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264969" w14:textId="77777777" w:rsidR="00F32929" w:rsidRPr="006B2B96" w:rsidRDefault="00F32929" w:rsidP="008268C2">
            <w:pPr>
              <w:jc w:val="center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6B2B96">
              <w:rPr>
                <w:rFonts w:eastAsia="Times New Roman" w:cstheme="minorHAnsi"/>
                <w:sz w:val="16"/>
                <w:szCs w:val="16"/>
                <w:lang w:eastAsia="fr-FR"/>
              </w:rPr>
              <w:t>1</w:t>
            </w:r>
          </w:p>
        </w:tc>
      </w:tr>
    </w:tbl>
    <w:p w14:paraId="606E37D8" w14:textId="77777777" w:rsidR="00F32929" w:rsidRPr="006B2B96" w:rsidRDefault="00F32929" w:rsidP="00F32929">
      <w:pPr>
        <w:jc w:val="right"/>
        <w:rPr>
          <w:rFonts w:ascii="Calibri" w:eastAsia="Calibri" w:hAnsi="Calibri" w:cs="Times New Roman"/>
          <w:sz w:val="16"/>
          <w:szCs w:val="16"/>
        </w:rPr>
      </w:pPr>
      <w:r w:rsidRPr="006B2B96">
        <w:rPr>
          <w:rFonts w:ascii="Calibri" w:eastAsia="Calibri" w:hAnsi="Calibri" w:cs="Times New Roman"/>
          <w:sz w:val="14"/>
          <w:szCs w:val="18"/>
        </w:rPr>
        <w:t xml:space="preserve"> </w:t>
      </w:r>
      <w:r w:rsidRPr="006B2B96">
        <w:rPr>
          <w:rFonts w:ascii="Calibri" w:eastAsia="Calibri" w:hAnsi="Calibri" w:cs="Times New Roman"/>
          <w:b/>
          <w:sz w:val="16"/>
          <w:szCs w:val="16"/>
        </w:rPr>
        <w:t>En Simple : F2</w:t>
      </w:r>
      <w:r w:rsidRPr="006B2B96">
        <w:rPr>
          <w:rFonts w:ascii="Calibri" w:eastAsia="Calibri" w:hAnsi="Calibri" w:cs="Times New Roman"/>
          <w:sz w:val="16"/>
          <w:szCs w:val="16"/>
        </w:rPr>
        <w:t xml:space="preserve"> - 2 sets à 6 jeux, 3ème set = Super Jeu Décisif en 10 pts. </w:t>
      </w:r>
    </w:p>
    <w:p w14:paraId="7F6141D7" w14:textId="77777777" w:rsidR="00F32929" w:rsidRPr="006B2B96" w:rsidRDefault="00F32929" w:rsidP="00F32929">
      <w:pPr>
        <w:jc w:val="right"/>
        <w:rPr>
          <w:rFonts w:ascii="Calibri" w:eastAsia="Calibri" w:hAnsi="Calibri" w:cs="Times New Roman"/>
          <w:sz w:val="16"/>
          <w:szCs w:val="16"/>
        </w:rPr>
      </w:pPr>
      <w:r w:rsidRPr="006B2B96">
        <w:rPr>
          <w:rFonts w:ascii="Calibri" w:eastAsia="Calibri" w:hAnsi="Calibri" w:cs="Times New Roman"/>
          <w:b/>
          <w:sz w:val="16"/>
          <w:szCs w:val="16"/>
        </w:rPr>
        <w:t>En Double : F4</w:t>
      </w:r>
      <w:r w:rsidRPr="006B2B96">
        <w:rPr>
          <w:rFonts w:ascii="Calibri" w:eastAsia="Calibri" w:hAnsi="Calibri" w:cs="Times New Roman"/>
          <w:sz w:val="16"/>
          <w:szCs w:val="16"/>
        </w:rPr>
        <w:t xml:space="preserve"> - 2 sets à 6 jeux, pt décisif, 3ème set = SJD à 10 pts.</w:t>
      </w:r>
    </w:p>
    <w:p w14:paraId="5127D648" w14:textId="77777777" w:rsidR="00F32929" w:rsidRPr="006B2B96" w:rsidRDefault="00F32929" w:rsidP="00F32929">
      <w:pPr>
        <w:jc w:val="both"/>
        <w:rPr>
          <w:rFonts w:eastAsia="Calibri" w:cstheme="minorHAnsi"/>
          <w:b/>
          <w:color w:val="2F5496" w:themeColor="accent1" w:themeShade="BF"/>
          <w:sz w:val="20"/>
          <w:szCs w:val="20"/>
        </w:rPr>
      </w:pPr>
      <w:r w:rsidRPr="006B2B96">
        <w:rPr>
          <w:rFonts w:eastAsia="Calibri" w:cstheme="minorHAnsi"/>
          <w:b/>
          <w:color w:val="2F5496" w:themeColor="accent1" w:themeShade="BF"/>
          <w:sz w:val="20"/>
          <w:szCs w:val="20"/>
        </w:rPr>
        <w:t xml:space="preserve">PRINCIPES GENERALITES : </w:t>
      </w:r>
    </w:p>
    <w:p w14:paraId="005467B2" w14:textId="77777777" w:rsidR="00F32929" w:rsidRPr="006B2B96" w:rsidRDefault="00F32929" w:rsidP="00F32929">
      <w:pPr>
        <w:pStyle w:val="Paragraphedeliste"/>
        <w:ind w:left="0"/>
        <w:contextualSpacing w:val="0"/>
        <w:jc w:val="both"/>
        <w:rPr>
          <w:rFonts w:cstheme="minorHAnsi"/>
          <w:bCs/>
          <w:strike/>
          <w:color w:val="4472C4" w:themeColor="accent1"/>
          <w:sz w:val="20"/>
          <w:szCs w:val="20"/>
          <w:lang w:eastAsia="fr-FR"/>
        </w:rPr>
      </w:pPr>
      <w:r w:rsidRPr="006B2B96">
        <w:rPr>
          <w:rFonts w:eastAsia="Calibri" w:cstheme="minorHAnsi"/>
          <w:sz w:val="20"/>
          <w:szCs w:val="20"/>
        </w:rPr>
        <w:t>Tout club inscrivant une équipe s’engage à mettre à la disposition de chaque rencontre, au minimum 1 court. Un club ne peut engager plusieurs équipes qu'à la seule condition que ses installations lui permettent de recevoir tous ses adversaires le même jour</w:t>
      </w:r>
      <w:r w:rsidRPr="006B2B96">
        <w:rPr>
          <w:rFonts w:eastAsia="Calibri" w:cstheme="minorHAnsi"/>
          <w:color w:val="2F5496"/>
          <w:sz w:val="20"/>
          <w:szCs w:val="20"/>
        </w:rPr>
        <w:t>.</w:t>
      </w:r>
      <w:r w:rsidRPr="006B2B96">
        <w:rPr>
          <w:rFonts w:eastAsia="Calibri" w:cstheme="minorHAnsi"/>
          <w:sz w:val="20"/>
          <w:szCs w:val="20"/>
        </w:rPr>
        <w:t xml:space="preserve"> </w:t>
      </w:r>
      <w:bookmarkStart w:id="1" w:name="_Hlk137038730"/>
      <w:r w:rsidRPr="006B2B96">
        <w:rPr>
          <w:rFonts w:eastAsia="Calibri" w:cstheme="minorHAnsi"/>
          <w:color w:val="4472C4" w:themeColor="accent1"/>
          <w:sz w:val="20"/>
          <w:szCs w:val="20"/>
        </w:rPr>
        <w:t xml:space="preserve">La licence doit être validée, </w:t>
      </w:r>
      <w:r w:rsidRPr="006B2B96">
        <w:rPr>
          <w:rFonts w:eastAsia="Calibri" w:cstheme="minorHAnsi"/>
          <w:b/>
          <w:color w:val="4472C4" w:themeColor="accent1"/>
          <w:sz w:val="20"/>
          <w:szCs w:val="20"/>
        </w:rPr>
        <w:t>au plus tard la veille de la rencontre.</w:t>
      </w:r>
      <w:r w:rsidRPr="006B2B96">
        <w:rPr>
          <w:rFonts w:cstheme="minorHAnsi"/>
          <w:b/>
          <w:bCs/>
          <w:color w:val="4472C4" w:themeColor="accent1"/>
          <w:sz w:val="20"/>
          <w:szCs w:val="20"/>
          <w:lang w:eastAsia="fr-FR"/>
        </w:rPr>
        <w:t xml:space="preserve"> </w:t>
      </w:r>
    </w:p>
    <w:bookmarkEnd w:id="1"/>
    <w:p w14:paraId="411ABB7B" w14:textId="77777777" w:rsidR="00F32929" w:rsidRPr="006B2B96" w:rsidRDefault="00F32929" w:rsidP="00F32929">
      <w:pPr>
        <w:pStyle w:val="Paragraphedeliste"/>
        <w:ind w:left="0"/>
        <w:contextualSpacing w:val="0"/>
        <w:jc w:val="both"/>
        <w:rPr>
          <w:rFonts w:cstheme="minorHAnsi"/>
          <w:sz w:val="20"/>
          <w:szCs w:val="20"/>
        </w:rPr>
      </w:pPr>
      <w:r w:rsidRPr="006B2B96">
        <w:rPr>
          <w:rFonts w:cstheme="minorHAnsi"/>
          <w:sz w:val="20"/>
          <w:szCs w:val="20"/>
        </w:rPr>
        <w:t>Un NVEQ autorisé par rencontre.</w:t>
      </w:r>
    </w:p>
    <w:p w14:paraId="399730C8" w14:textId="77777777" w:rsidR="00F32929" w:rsidRPr="00C8576A" w:rsidRDefault="00F32929" w:rsidP="00F32929">
      <w:pPr>
        <w:pStyle w:val="Paragraphedeliste"/>
        <w:ind w:left="0"/>
        <w:contextualSpacing w:val="0"/>
        <w:jc w:val="both"/>
        <w:rPr>
          <w:rFonts w:eastAsia="Calibri" w:cstheme="minorHAnsi"/>
          <w:sz w:val="14"/>
          <w:szCs w:val="12"/>
        </w:rPr>
      </w:pPr>
    </w:p>
    <w:p w14:paraId="78373B60" w14:textId="77777777" w:rsidR="00F32929" w:rsidRPr="006B2B96" w:rsidRDefault="00F32929" w:rsidP="00F32929">
      <w:pPr>
        <w:jc w:val="both"/>
        <w:rPr>
          <w:rFonts w:eastAsia="Calibri" w:cstheme="minorHAnsi"/>
          <w:b/>
          <w:color w:val="4472C4" w:themeColor="accent1"/>
          <w:sz w:val="20"/>
          <w:szCs w:val="20"/>
        </w:rPr>
      </w:pPr>
      <w:r w:rsidRPr="006B2B96">
        <w:rPr>
          <w:rFonts w:eastAsia="Calibri" w:cstheme="minorHAnsi"/>
          <w:b/>
          <w:color w:val="2F5496" w:themeColor="accent1" w:themeShade="BF"/>
          <w:sz w:val="20"/>
          <w:szCs w:val="20"/>
        </w:rPr>
        <w:t xml:space="preserve">1.ENGAGEMENT : </w:t>
      </w:r>
      <w:r w:rsidRPr="006B2B96">
        <w:rPr>
          <w:rFonts w:eastAsia="Calibri" w:cstheme="minorHAnsi"/>
          <w:sz w:val="20"/>
          <w:szCs w:val="20"/>
        </w:rPr>
        <w:t xml:space="preserve">ouverture 21 septembre </w:t>
      </w:r>
      <w:r w:rsidRPr="006B2B96">
        <w:rPr>
          <w:rFonts w:eastAsia="Calibri" w:cstheme="minorHAnsi"/>
          <w:b/>
          <w:sz w:val="20"/>
          <w:szCs w:val="20"/>
        </w:rPr>
        <w:t xml:space="preserve">sur ADOC : </w:t>
      </w:r>
      <w:r w:rsidRPr="006B2B96">
        <w:rPr>
          <w:rFonts w:eastAsia="Calibri" w:cstheme="minorHAnsi"/>
          <w:b/>
          <w:color w:val="4472C4" w:themeColor="accent1"/>
          <w:sz w:val="20"/>
          <w:szCs w:val="20"/>
        </w:rPr>
        <w:t xml:space="preserve">Clôture des inscriptions le 13 Octobre 2024 </w:t>
      </w:r>
    </w:p>
    <w:p w14:paraId="79EDC017" w14:textId="77777777" w:rsidR="00F32929" w:rsidRPr="006B2B96" w:rsidRDefault="00F32929" w:rsidP="00F32929">
      <w:pPr>
        <w:adjustRightInd w:val="0"/>
        <w:jc w:val="both"/>
        <w:rPr>
          <w:rFonts w:eastAsia="Calibri" w:cstheme="minorHAnsi"/>
          <w:bCs/>
          <w:sz w:val="20"/>
          <w:szCs w:val="20"/>
          <w:lang w:eastAsia="fr-FR"/>
        </w:rPr>
      </w:pPr>
      <w:bookmarkStart w:id="2" w:name="_Hlk136930177"/>
      <w:r w:rsidRPr="006B2B96">
        <w:rPr>
          <w:rFonts w:eastAsia="Calibri" w:cstheme="minorHAnsi"/>
          <w:color w:val="3333CC"/>
          <w:sz w:val="20"/>
          <w:szCs w:val="20"/>
        </w:rPr>
        <w:t xml:space="preserve">- </w:t>
      </w:r>
      <w:r w:rsidRPr="006B2B96">
        <w:rPr>
          <w:rFonts w:eastAsia="Calibri" w:cstheme="minorHAnsi"/>
          <w:bCs/>
          <w:sz w:val="20"/>
          <w:szCs w:val="20"/>
          <w:lang w:eastAsia="fr-FR"/>
        </w:rPr>
        <w:t xml:space="preserve">Chaque équipe comprend au moins deux joueurs, dont un seul nouvellement qualifié par équipe.  </w:t>
      </w:r>
    </w:p>
    <w:p w14:paraId="30EF3A0D" w14:textId="77777777" w:rsidR="00F32929" w:rsidRPr="006B2B96" w:rsidRDefault="00F32929" w:rsidP="00F32929">
      <w:pPr>
        <w:adjustRightInd w:val="0"/>
        <w:jc w:val="both"/>
        <w:rPr>
          <w:rFonts w:eastAsia="Calibri" w:cstheme="minorHAnsi"/>
          <w:bCs/>
          <w:sz w:val="20"/>
          <w:szCs w:val="20"/>
          <w:lang w:eastAsia="fr-FR"/>
        </w:rPr>
      </w:pPr>
      <w:r w:rsidRPr="006B2B96">
        <w:rPr>
          <w:rFonts w:eastAsia="Calibri" w:cstheme="minorHAnsi"/>
          <w:color w:val="3333CC"/>
          <w:sz w:val="20"/>
          <w:szCs w:val="20"/>
        </w:rPr>
        <w:t xml:space="preserve">- </w:t>
      </w:r>
      <w:r w:rsidRPr="006B2B96">
        <w:rPr>
          <w:rFonts w:eastAsia="Calibri" w:cstheme="minorHAnsi"/>
          <w:bCs/>
          <w:sz w:val="20"/>
          <w:szCs w:val="20"/>
          <w:lang w:eastAsia="fr-FR"/>
        </w:rPr>
        <w:t>Un joueur ne peut faire partie que d’une seule équipe.</w:t>
      </w:r>
    </w:p>
    <w:p w14:paraId="6492DCC3" w14:textId="77777777" w:rsidR="00F32929" w:rsidRPr="006B2B96" w:rsidRDefault="00F32929" w:rsidP="00F32929">
      <w:pPr>
        <w:jc w:val="both"/>
        <w:rPr>
          <w:rFonts w:ascii="Calibri" w:hAnsi="Calibri"/>
          <w:sz w:val="20"/>
          <w:szCs w:val="20"/>
        </w:rPr>
      </w:pPr>
      <w:r w:rsidRPr="006B2B96">
        <w:rPr>
          <w:sz w:val="20"/>
          <w:szCs w:val="20"/>
        </w:rPr>
        <w:t>-</w:t>
      </w:r>
      <w:r w:rsidRPr="006B2B96">
        <w:rPr>
          <w:b/>
          <w:sz w:val="20"/>
          <w:szCs w:val="20"/>
        </w:rPr>
        <w:t xml:space="preserve"> Regroupement :</w:t>
      </w:r>
      <w:r w:rsidRPr="006B2B96">
        <w:rPr>
          <w:sz w:val="20"/>
          <w:szCs w:val="20"/>
        </w:rPr>
        <w:t xml:space="preserve"> </w:t>
      </w:r>
      <w:r w:rsidRPr="006B2B96">
        <w:rPr>
          <w:rFonts w:ascii="Calibri" w:eastAsia="Calibri" w:hAnsi="Calibri"/>
          <w:sz w:val="20"/>
          <w:szCs w:val="20"/>
        </w:rPr>
        <w:t>L’entente entre 2 clubs est possible pour inscrire</w:t>
      </w:r>
      <w:r w:rsidRPr="006B2B96">
        <w:rPr>
          <w:sz w:val="20"/>
          <w:szCs w:val="20"/>
        </w:rPr>
        <w:t xml:space="preserve"> </w:t>
      </w:r>
      <w:r w:rsidRPr="006B2B96">
        <w:rPr>
          <w:rFonts w:ascii="Calibri" w:eastAsia="Calibri" w:hAnsi="Calibri"/>
          <w:sz w:val="20"/>
          <w:szCs w:val="20"/>
        </w:rPr>
        <w:t>une « équipe 1 » uniquement.</w:t>
      </w:r>
    </w:p>
    <w:p w14:paraId="712C0F16" w14:textId="77777777" w:rsidR="00F32929" w:rsidRPr="006B2B96" w:rsidRDefault="00F32929" w:rsidP="00F32929">
      <w:pPr>
        <w:adjustRightInd w:val="0"/>
        <w:jc w:val="both"/>
        <w:rPr>
          <w:rFonts w:eastAsia="Calibri" w:cstheme="minorHAnsi"/>
          <w:bCs/>
          <w:sz w:val="10"/>
          <w:szCs w:val="10"/>
          <w:lang w:eastAsia="fr-FR"/>
        </w:rPr>
      </w:pPr>
    </w:p>
    <w:bookmarkEnd w:id="2"/>
    <w:p w14:paraId="424BAE90" w14:textId="5FCC0E33" w:rsidR="00F32929" w:rsidRPr="006B2B96" w:rsidRDefault="00F32929" w:rsidP="00F32929">
      <w:pPr>
        <w:rPr>
          <w:rFonts w:cstheme="minorHAnsi"/>
          <w:color w:val="4472C4" w:themeColor="accent1"/>
          <w:sz w:val="20"/>
          <w:szCs w:val="20"/>
        </w:rPr>
      </w:pPr>
      <w:r w:rsidRPr="006B2B96">
        <w:rPr>
          <w:rFonts w:eastAsia="Calibri" w:cstheme="minorHAnsi"/>
          <w:b/>
          <w:color w:val="2F5496" w:themeColor="accent1" w:themeShade="BF"/>
          <w:sz w:val="20"/>
          <w:szCs w:val="20"/>
        </w:rPr>
        <w:t>2.PHASE PRELIMINAIRE </w:t>
      </w:r>
      <w:r w:rsidRPr="006B2B96">
        <w:rPr>
          <w:rFonts w:eastAsia="Calibri" w:cstheme="minorHAnsi"/>
          <w:color w:val="2F5496" w:themeColor="accent1" w:themeShade="BF"/>
          <w:sz w:val="20"/>
          <w:szCs w:val="20"/>
        </w:rPr>
        <w:t xml:space="preserve">: </w:t>
      </w:r>
      <w:r w:rsidRPr="006B2B96">
        <w:rPr>
          <w:rFonts w:cstheme="minorHAnsi"/>
          <w:sz w:val="20"/>
          <w:szCs w:val="20"/>
        </w:rPr>
        <w:t xml:space="preserve">Tableau par élimination directe </w:t>
      </w:r>
      <w:r w:rsidRPr="006B2B96">
        <w:rPr>
          <w:rFonts w:eastAsia="Calibri" w:cstheme="minorHAnsi"/>
          <w:sz w:val="20"/>
          <w:szCs w:val="20"/>
        </w:rPr>
        <w:t>du</w:t>
      </w:r>
      <w:r w:rsidRPr="006B2B96">
        <w:rPr>
          <w:rFonts w:eastAsia="Calibri" w:cstheme="minorHAnsi"/>
          <w:b/>
          <w:sz w:val="20"/>
          <w:szCs w:val="20"/>
        </w:rPr>
        <w:t xml:space="preserve"> </w:t>
      </w:r>
      <w:r w:rsidRPr="006B2B96">
        <w:rPr>
          <w:rFonts w:eastAsia="Times New Roman" w:cstheme="minorHAnsi"/>
          <w:b/>
          <w:color w:val="4472C4" w:themeColor="accent1"/>
          <w:sz w:val="20"/>
          <w:szCs w:val="20"/>
          <w:lang w:eastAsia="fr-FR"/>
        </w:rPr>
        <w:t>1</w:t>
      </w:r>
      <w:r w:rsidR="00320ADD">
        <w:rPr>
          <w:rFonts w:eastAsia="Times New Roman" w:cstheme="minorHAnsi"/>
          <w:b/>
          <w:color w:val="4472C4" w:themeColor="accent1"/>
          <w:sz w:val="20"/>
          <w:szCs w:val="20"/>
          <w:lang w:eastAsia="fr-FR"/>
        </w:rPr>
        <w:t>3</w:t>
      </w:r>
      <w:r w:rsidRPr="006B2B96">
        <w:rPr>
          <w:rFonts w:eastAsia="Times New Roman" w:cstheme="minorHAnsi"/>
          <w:b/>
          <w:color w:val="4472C4" w:themeColor="accent1"/>
          <w:sz w:val="20"/>
          <w:szCs w:val="20"/>
          <w:lang w:eastAsia="fr-FR"/>
        </w:rPr>
        <w:t xml:space="preserve"> novembre 2024 au 22 janvier 2025</w:t>
      </w:r>
    </w:p>
    <w:p w14:paraId="6C748F9E" w14:textId="77777777" w:rsidR="00F32929" w:rsidRPr="00DF263B" w:rsidRDefault="00F32929" w:rsidP="00F32929">
      <w:pPr>
        <w:adjustRightInd w:val="0"/>
        <w:jc w:val="both"/>
        <w:rPr>
          <w:rFonts w:eastAsia="Calibri" w:cstheme="minorHAnsi"/>
          <w:bCs/>
          <w:sz w:val="20"/>
          <w:szCs w:val="20"/>
          <w:lang w:eastAsia="fr-FR"/>
        </w:rPr>
      </w:pPr>
      <w:r w:rsidRPr="00DF263B">
        <w:rPr>
          <w:rFonts w:eastAsia="Calibri" w:cstheme="minorHAnsi"/>
          <w:bCs/>
          <w:sz w:val="20"/>
          <w:szCs w:val="20"/>
          <w:lang w:eastAsia="fr-FR"/>
        </w:rPr>
        <w:t>- Dans l’établissement des tableaux, il sera tenu compte si possible des secteurs géographiques, du classement des joueurs à la date de la clôture des inscriptions.</w:t>
      </w:r>
    </w:p>
    <w:p w14:paraId="4EB6A146" w14:textId="77777777" w:rsidR="00F32929" w:rsidRPr="00046A91" w:rsidRDefault="00F32929" w:rsidP="00F32929">
      <w:pPr>
        <w:rPr>
          <w:rFonts w:eastAsia="Calibri" w:cstheme="minorHAnsi"/>
          <w:bCs/>
          <w:sz w:val="20"/>
          <w:szCs w:val="20"/>
          <w:lang w:eastAsia="fr-FR"/>
        </w:rPr>
      </w:pPr>
      <w:r w:rsidRPr="0009072F">
        <w:rPr>
          <w:rFonts w:eastAsia="Calibri" w:cstheme="minorHAnsi"/>
          <w:b/>
          <w:bCs/>
          <w:sz w:val="20"/>
          <w:szCs w:val="20"/>
          <w:lang w:eastAsia="fr-FR"/>
        </w:rPr>
        <w:t xml:space="preserve">En cas </w:t>
      </w:r>
      <w:r w:rsidRPr="00046A91">
        <w:rPr>
          <w:rFonts w:eastAsia="Calibri" w:cstheme="minorHAnsi"/>
          <w:b/>
          <w:bCs/>
          <w:sz w:val="20"/>
          <w:szCs w:val="20"/>
          <w:lang w:eastAsia="fr-FR"/>
        </w:rPr>
        <w:t xml:space="preserve">d’anomalie, </w:t>
      </w:r>
      <w:r w:rsidRPr="00046A91">
        <w:rPr>
          <w:rFonts w:eastAsia="Calibri" w:cstheme="minorHAnsi"/>
          <w:bCs/>
          <w:sz w:val="20"/>
          <w:szCs w:val="20"/>
          <w:lang w:eastAsia="fr-FR"/>
        </w:rPr>
        <w:t>ils doivent contacter immédiatement le responsable de division par mail.</w:t>
      </w:r>
    </w:p>
    <w:p w14:paraId="4F55E474" w14:textId="77777777" w:rsidR="00F32929" w:rsidRPr="000C2509" w:rsidRDefault="00F32929" w:rsidP="00F32929">
      <w:pPr>
        <w:rPr>
          <w:rFonts w:eastAsia="Calibri" w:cstheme="minorHAnsi"/>
          <w:b/>
          <w:bCs/>
          <w:sz w:val="10"/>
          <w:szCs w:val="10"/>
          <w:lang w:eastAsia="fr-FR"/>
        </w:rPr>
      </w:pPr>
    </w:p>
    <w:p w14:paraId="2D2A10CE" w14:textId="77777777" w:rsidR="00F32929" w:rsidRPr="00C8576A" w:rsidRDefault="00F32929" w:rsidP="00F32929">
      <w:pPr>
        <w:rPr>
          <w:rFonts w:cstheme="minorHAnsi"/>
          <w:color w:val="808080" w:themeColor="background1" w:themeShade="80"/>
          <w:szCs w:val="20"/>
        </w:rPr>
      </w:pPr>
      <w:bookmarkStart w:id="3" w:name="_Hlk144883466"/>
      <w:bookmarkStart w:id="4" w:name="_Hlk144814294"/>
      <w:r w:rsidRPr="00D5557D">
        <w:rPr>
          <w:rFonts w:cstheme="minorHAnsi"/>
          <w:b/>
          <w:color w:val="2F5496" w:themeColor="accent1" w:themeShade="BF"/>
          <w:sz w:val="20"/>
          <w:szCs w:val="20"/>
        </w:rPr>
        <w:t>3.PHASE FINALE :</w:t>
      </w:r>
      <w:r w:rsidRPr="00D5557D">
        <w:rPr>
          <w:rFonts w:cstheme="minorHAnsi"/>
          <w:color w:val="2F5496" w:themeColor="accent1" w:themeShade="BF"/>
          <w:sz w:val="20"/>
          <w:szCs w:val="20"/>
        </w:rPr>
        <w:t xml:space="preserve"> </w:t>
      </w:r>
      <w:r w:rsidRPr="00C8576A">
        <w:rPr>
          <w:rFonts w:cstheme="minorHAnsi"/>
          <w:color w:val="808080" w:themeColor="background1" w:themeShade="80"/>
          <w:sz w:val="18"/>
          <w:szCs w:val="20"/>
        </w:rPr>
        <w:t>(Exceptionnellement, l’ordre des matchs peut être modifié par la commission)</w:t>
      </w:r>
    </w:p>
    <w:p w14:paraId="41D3806F" w14:textId="77777777" w:rsidR="00F32929" w:rsidRPr="006B2B96" w:rsidRDefault="00F32929" w:rsidP="00F32929">
      <w:pPr>
        <w:rPr>
          <w:rFonts w:eastAsia="Times New Roman" w:cstheme="minorHAnsi"/>
          <w:color w:val="4472C4" w:themeColor="accent1"/>
          <w:sz w:val="20"/>
          <w:szCs w:val="20"/>
          <w:lang w:eastAsia="fr-FR"/>
        </w:rPr>
      </w:pPr>
      <w:r w:rsidRPr="006B2B96">
        <w:rPr>
          <w:rFonts w:eastAsia="Times New Roman" w:cstheme="minorHAnsi"/>
          <w:color w:val="4472C4" w:themeColor="accent1"/>
          <w:sz w:val="20"/>
          <w:szCs w:val="20"/>
          <w:lang w:eastAsia="fr-FR"/>
        </w:rPr>
        <w:t xml:space="preserve">Toutes les finales le </w:t>
      </w:r>
      <w:r w:rsidRPr="006B2B96">
        <w:rPr>
          <w:rFonts w:eastAsia="Times New Roman" w:cstheme="minorHAnsi"/>
          <w:b/>
          <w:color w:val="4472C4" w:themeColor="accent1"/>
          <w:sz w:val="20"/>
          <w:szCs w:val="20"/>
          <w:lang w:eastAsia="fr-FR"/>
        </w:rPr>
        <w:t>Dimanche 26 janvier 2025</w:t>
      </w:r>
      <w:r w:rsidRPr="006B2B96">
        <w:rPr>
          <w:rFonts w:eastAsia="Times New Roman" w:cstheme="minorHAnsi"/>
          <w:color w:val="4472C4" w:themeColor="accent1"/>
          <w:sz w:val="20"/>
          <w:szCs w:val="20"/>
          <w:lang w:eastAsia="fr-FR"/>
        </w:rPr>
        <w:t xml:space="preserve"> au Centre Départemental</w:t>
      </w:r>
      <w:r w:rsidRPr="006B2B96">
        <w:rPr>
          <w:rFonts w:eastAsia="Times New Roman" w:cstheme="minorHAnsi"/>
          <w:color w:val="4472C4" w:themeColor="accent1"/>
          <w:sz w:val="18"/>
          <w:szCs w:val="20"/>
          <w:lang w:eastAsia="fr-FR"/>
        </w:rPr>
        <w:t xml:space="preserve"> (**) </w:t>
      </w:r>
    </w:p>
    <w:p w14:paraId="69F2F4BE" w14:textId="77777777" w:rsidR="00F32929" w:rsidRPr="00C8576A" w:rsidRDefault="00F32929" w:rsidP="00F32929">
      <w:pPr>
        <w:rPr>
          <w:rFonts w:eastAsia="Times New Roman" w:cstheme="minorHAnsi"/>
          <w:color w:val="000000"/>
          <w:sz w:val="10"/>
          <w:szCs w:val="10"/>
          <w:lang w:eastAsia="fr-FR"/>
        </w:rPr>
      </w:pPr>
      <w:r w:rsidRPr="00C8576A">
        <w:rPr>
          <w:rFonts w:eastAsia="Times New Roman" w:cstheme="minorHAnsi"/>
          <w:color w:val="000000"/>
          <w:sz w:val="10"/>
          <w:szCs w:val="10"/>
          <w:lang w:eastAsia="fr-FR"/>
        </w:rPr>
        <w:tab/>
        <w:t xml:space="preserve"> </w:t>
      </w:r>
      <w:r w:rsidRPr="00C8576A">
        <w:rPr>
          <w:rFonts w:eastAsia="Times New Roman" w:cstheme="minorHAnsi"/>
          <w:color w:val="4472C4" w:themeColor="accent1"/>
          <w:sz w:val="10"/>
          <w:szCs w:val="10"/>
          <w:lang w:eastAsia="fr-FR"/>
        </w:rPr>
        <w:t xml:space="preserve"> </w:t>
      </w:r>
    </w:p>
    <w:p w14:paraId="28A415BC" w14:textId="77777777" w:rsidR="00F32929" w:rsidRPr="000C2509" w:rsidRDefault="00F32929" w:rsidP="00F32929">
      <w:pPr>
        <w:rPr>
          <w:rFonts w:ascii="Calibri" w:hAnsi="Calibri"/>
          <w:b/>
          <w:sz w:val="18"/>
          <w:szCs w:val="20"/>
          <w:lang w:eastAsia="fr-FR"/>
        </w:rPr>
      </w:pPr>
      <w:r w:rsidRPr="000C2509">
        <w:rPr>
          <w:rFonts w:ascii="Calibri" w:hAnsi="Calibri"/>
          <w:sz w:val="18"/>
          <w:szCs w:val="20"/>
          <w:lang w:eastAsia="fr-FR"/>
        </w:rPr>
        <w:t xml:space="preserve">(**) Une dérogation possible, sera accordée par le président de la commission, si joueur ou joueuse qualifié(e) en compétition Régionale ou Nationale </w:t>
      </w:r>
      <w:r w:rsidRPr="000C2509">
        <w:rPr>
          <w:rFonts w:ascii="Calibri" w:hAnsi="Calibri"/>
          <w:sz w:val="16"/>
          <w:szCs w:val="20"/>
          <w:lang w:eastAsia="fr-FR"/>
        </w:rPr>
        <w:t xml:space="preserve">(le prévenir dès que possible) pour </w:t>
      </w:r>
      <w:r w:rsidRPr="000C2509">
        <w:rPr>
          <w:rFonts w:ascii="Calibri" w:hAnsi="Calibri"/>
          <w:sz w:val="18"/>
          <w:szCs w:val="20"/>
          <w:lang w:eastAsia="fr-FR"/>
        </w:rPr>
        <w:t xml:space="preserve">remplacer le joueur absent par un autre joueur </w:t>
      </w:r>
      <w:r w:rsidRPr="000C2509">
        <w:rPr>
          <w:rFonts w:ascii="Calibri" w:hAnsi="Calibri"/>
          <w:sz w:val="16"/>
          <w:szCs w:val="20"/>
          <w:lang w:eastAsia="fr-FR"/>
        </w:rPr>
        <w:t>(équipe 2 par exemple)</w:t>
      </w:r>
      <w:r w:rsidRPr="000C2509">
        <w:rPr>
          <w:rFonts w:ascii="Calibri" w:hAnsi="Calibri"/>
          <w:b/>
          <w:sz w:val="18"/>
          <w:szCs w:val="20"/>
          <w:lang w:eastAsia="fr-FR"/>
        </w:rPr>
        <w:t xml:space="preserve"> </w:t>
      </w:r>
    </w:p>
    <w:p w14:paraId="39E298AD" w14:textId="77777777" w:rsidR="00F32929" w:rsidRPr="00C8576A" w:rsidRDefault="00F32929" w:rsidP="00F32929">
      <w:pPr>
        <w:rPr>
          <w:rFonts w:cstheme="minorHAnsi"/>
          <w:b/>
          <w:color w:val="4472C4" w:themeColor="accent1"/>
          <w:sz w:val="14"/>
          <w:szCs w:val="14"/>
        </w:rPr>
      </w:pPr>
    </w:p>
    <w:bookmarkEnd w:id="3"/>
    <w:p w14:paraId="4507F459" w14:textId="77777777" w:rsidR="00F32929" w:rsidRPr="00F454E7" w:rsidRDefault="00F32929" w:rsidP="00F32929">
      <w:pPr>
        <w:jc w:val="both"/>
        <w:rPr>
          <w:rFonts w:cstheme="minorHAnsi"/>
          <w:color w:val="FF0000"/>
          <w:sz w:val="20"/>
          <w:szCs w:val="20"/>
        </w:rPr>
      </w:pPr>
      <w:r w:rsidRPr="00D5557D">
        <w:rPr>
          <w:rFonts w:cstheme="minorHAnsi"/>
          <w:b/>
          <w:color w:val="2F5496" w:themeColor="accent1" w:themeShade="BF"/>
          <w:sz w:val="20"/>
          <w:szCs w:val="20"/>
        </w:rPr>
        <w:t xml:space="preserve">4.RENCONTRE : </w:t>
      </w:r>
      <w:r w:rsidRPr="002406D7">
        <w:rPr>
          <w:rFonts w:eastAsia="Calibri" w:cstheme="minorHAnsi"/>
          <w:sz w:val="18"/>
          <w:szCs w:val="20"/>
        </w:rPr>
        <w:t xml:space="preserve">voir </w:t>
      </w:r>
      <w:r w:rsidRPr="002406D7">
        <w:rPr>
          <w:rFonts w:eastAsia="Calibri" w:cstheme="minorHAnsi"/>
          <w:b/>
          <w:sz w:val="18"/>
          <w:szCs w:val="20"/>
          <w:u w:val="single"/>
        </w:rPr>
        <w:t xml:space="preserve">Article 9 </w:t>
      </w:r>
      <w:r w:rsidRPr="002406D7">
        <w:rPr>
          <w:rFonts w:eastAsia="Calibri" w:cstheme="minorHAnsi"/>
          <w:b/>
          <w:sz w:val="18"/>
          <w:szCs w:val="20"/>
        </w:rPr>
        <w:t>alinéa 3</w:t>
      </w:r>
      <w:r>
        <w:rPr>
          <w:rFonts w:eastAsia="Calibri" w:cstheme="minorHAnsi"/>
          <w:b/>
          <w:sz w:val="18"/>
          <w:szCs w:val="20"/>
        </w:rPr>
        <w:t xml:space="preserve"> </w:t>
      </w:r>
      <w:r w:rsidRPr="00226E4B">
        <w:rPr>
          <w:rFonts w:eastAsia="Calibri" w:cstheme="minorHAnsi"/>
          <w:i/>
          <w:sz w:val="18"/>
          <w:szCs w:val="20"/>
        </w:rPr>
        <w:t>(</w:t>
      </w:r>
      <w:r w:rsidRPr="00226E4B">
        <w:rPr>
          <w:rFonts w:cstheme="minorHAnsi"/>
          <w:i/>
          <w:sz w:val="18"/>
          <w:szCs w:val="20"/>
        </w:rPr>
        <w:t xml:space="preserve">des </w:t>
      </w:r>
      <w:hyperlink r:id="rId4" w:history="1">
        <w:r w:rsidRPr="00A20745">
          <w:rPr>
            <w:rStyle w:val="Lienhypertexte"/>
            <w:rFonts w:cstheme="minorHAnsi"/>
            <w:i/>
            <w:sz w:val="18"/>
            <w:szCs w:val="20"/>
          </w:rPr>
          <w:t>Règlements sportifs SEM</w:t>
        </w:r>
      </w:hyperlink>
      <w:r w:rsidRPr="00226E4B">
        <w:rPr>
          <w:rFonts w:cstheme="minorHAnsi"/>
          <w:i/>
          <w:sz w:val="18"/>
          <w:szCs w:val="20"/>
        </w:rPr>
        <w:t>)</w:t>
      </w:r>
    </w:p>
    <w:p w14:paraId="5D35C974" w14:textId="77777777" w:rsidR="00F32929" w:rsidRPr="00C8576A" w:rsidRDefault="00F32929" w:rsidP="00F32929">
      <w:pPr>
        <w:adjustRightInd w:val="0"/>
        <w:jc w:val="both"/>
        <w:rPr>
          <w:rFonts w:cstheme="minorHAnsi"/>
          <w:b/>
          <w:color w:val="4472C4" w:themeColor="accent1"/>
          <w:sz w:val="20"/>
          <w:szCs w:val="20"/>
        </w:rPr>
      </w:pPr>
      <w:r w:rsidRPr="006A103C">
        <w:rPr>
          <w:rFonts w:ascii="Calibri" w:hAnsi="Calibri"/>
          <w:sz w:val="20"/>
          <w:szCs w:val="20"/>
          <w:lang w:eastAsia="fr-FR"/>
        </w:rPr>
        <w:t xml:space="preserve">Les rencontres peuvent se jouer </w:t>
      </w:r>
      <w:r w:rsidRPr="006A103C">
        <w:rPr>
          <w:rFonts w:ascii="Calibri" w:hAnsi="Calibri"/>
          <w:b/>
          <w:sz w:val="20"/>
          <w:szCs w:val="20"/>
          <w:lang w:eastAsia="fr-FR"/>
        </w:rPr>
        <w:t>à partir du samedi jusqu’au mercredi</w:t>
      </w:r>
      <w:r w:rsidRPr="006A103C">
        <w:rPr>
          <w:rFonts w:ascii="Calibri" w:hAnsi="Calibri"/>
          <w:sz w:val="20"/>
          <w:szCs w:val="20"/>
          <w:lang w:eastAsia="fr-FR"/>
        </w:rPr>
        <w:t xml:space="preserve">, au jour </w:t>
      </w:r>
      <w:r>
        <w:rPr>
          <w:rFonts w:ascii="Calibri" w:hAnsi="Calibri"/>
          <w:sz w:val="20"/>
          <w:szCs w:val="20"/>
          <w:lang w:eastAsia="fr-FR"/>
        </w:rPr>
        <w:t>et</w:t>
      </w:r>
      <w:r w:rsidRPr="006A103C">
        <w:rPr>
          <w:rFonts w:ascii="Calibri" w:hAnsi="Calibri"/>
          <w:sz w:val="20"/>
          <w:szCs w:val="20"/>
          <w:lang w:eastAsia="fr-FR"/>
        </w:rPr>
        <w:t xml:space="preserve"> heure fixés d’un commun d’accord, entre les capitaines de chaque éq</w:t>
      </w:r>
      <w:r w:rsidRPr="00046A91">
        <w:rPr>
          <w:rFonts w:ascii="Calibri" w:hAnsi="Calibri"/>
          <w:sz w:val="20"/>
          <w:szCs w:val="20"/>
          <w:lang w:eastAsia="fr-FR"/>
        </w:rPr>
        <w:t xml:space="preserve">uipe, </w:t>
      </w:r>
      <w:r w:rsidRPr="006A103C">
        <w:rPr>
          <w:rFonts w:ascii="Calibri" w:hAnsi="Calibri"/>
          <w:sz w:val="20"/>
          <w:szCs w:val="20"/>
          <w:lang w:eastAsia="fr-FR"/>
        </w:rPr>
        <w:t xml:space="preserve">à condition d’en avoir informé le responsable de </w:t>
      </w:r>
      <w:r w:rsidRPr="002867EF">
        <w:rPr>
          <w:rFonts w:ascii="Calibri" w:hAnsi="Calibri"/>
          <w:sz w:val="20"/>
          <w:szCs w:val="20"/>
          <w:lang w:eastAsia="fr-FR"/>
        </w:rPr>
        <w:t xml:space="preserve">division. </w:t>
      </w:r>
      <w:r w:rsidRPr="006A103C">
        <w:rPr>
          <w:rFonts w:ascii="Calibri" w:hAnsi="Calibri"/>
          <w:sz w:val="20"/>
          <w:szCs w:val="20"/>
          <w:lang w:eastAsia="fr-FR"/>
        </w:rPr>
        <w:t xml:space="preserve">Si désaccord, le responsable prendra la décision. </w:t>
      </w:r>
      <w:r>
        <w:rPr>
          <w:rFonts w:cstheme="minorHAnsi"/>
          <w:sz w:val="20"/>
          <w:szCs w:val="20"/>
        </w:rPr>
        <w:t>Fournir 3 balles neuves homologuées par rencontre</w:t>
      </w:r>
      <w:r w:rsidRPr="00283D87">
        <w:rPr>
          <w:rFonts w:cstheme="minorHAnsi"/>
          <w:sz w:val="20"/>
          <w:szCs w:val="20"/>
        </w:rPr>
        <w:t xml:space="preserve">. </w:t>
      </w:r>
      <w:r w:rsidRPr="00C8576A">
        <w:rPr>
          <w:rFonts w:cstheme="minorHAnsi"/>
          <w:b/>
          <w:color w:val="4472C4" w:themeColor="accent1"/>
          <w:sz w:val="20"/>
          <w:szCs w:val="20"/>
        </w:rPr>
        <w:t>Ordre des Matchs Db, puis S2, puis S1</w:t>
      </w:r>
    </w:p>
    <w:p w14:paraId="737E6026" w14:textId="77777777" w:rsidR="00F32929" w:rsidRPr="00DF263B" w:rsidRDefault="00F32929" w:rsidP="00F32929">
      <w:pPr>
        <w:adjustRightInd w:val="0"/>
        <w:jc w:val="both"/>
        <w:rPr>
          <w:rFonts w:eastAsia="Calibri" w:cstheme="minorHAnsi"/>
          <w:bCs/>
          <w:sz w:val="20"/>
          <w:szCs w:val="20"/>
          <w:lang w:eastAsia="fr-FR"/>
        </w:rPr>
      </w:pPr>
      <w:r w:rsidRPr="00046A91">
        <w:rPr>
          <w:rFonts w:eastAsia="Calibri" w:cstheme="minorHAnsi"/>
          <w:bCs/>
          <w:color w:val="4472C4" w:themeColor="accent1"/>
          <w:sz w:val="20"/>
          <w:szCs w:val="20"/>
          <w:lang w:eastAsia="fr-FR"/>
        </w:rPr>
        <w:t xml:space="preserve">Un repos de </w:t>
      </w:r>
      <w:r w:rsidRPr="00046A91">
        <w:rPr>
          <w:rFonts w:eastAsia="Calibri" w:cstheme="minorHAnsi"/>
          <w:b/>
          <w:bCs/>
          <w:color w:val="4472C4" w:themeColor="accent1"/>
          <w:sz w:val="20"/>
          <w:szCs w:val="20"/>
          <w:lang w:eastAsia="fr-FR"/>
        </w:rPr>
        <w:t>30 minutes</w:t>
      </w:r>
      <w:r w:rsidRPr="00046A91">
        <w:rPr>
          <w:rFonts w:eastAsia="Calibri" w:cstheme="minorHAnsi"/>
          <w:bCs/>
          <w:color w:val="4472C4" w:themeColor="accent1"/>
          <w:sz w:val="20"/>
          <w:szCs w:val="20"/>
          <w:lang w:eastAsia="fr-FR"/>
        </w:rPr>
        <w:t xml:space="preserve"> après les doubles, </w:t>
      </w:r>
      <w:r w:rsidRPr="00000C1E">
        <w:rPr>
          <w:rFonts w:eastAsia="Calibri" w:cstheme="minorHAnsi"/>
          <w:bCs/>
          <w:sz w:val="20"/>
          <w:szCs w:val="20"/>
          <w:lang w:eastAsia="fr-FR"/>
        </w:rPr>
        <w:t>pour les équipes de 2 joueurs qui peut être réduit si les deux capitaines et le JAE sont d'accord.</w:t>
      </w:r>
    </w:p>
    <w:p w14:paraId="523B790E" w14:textId="77777777" w:rsidR="00F32929" w:rsidRPr="002406D7" w:rsidRDefault="00F32929" w:rsidP="00F32929">
      <w:pPr>
        <w:jc w:val="both"/>
        <w:rPr>
          <w:rFonts w:cstheme="minorHAnsi"/>
          <w:color w:val="4472C4" w:themeColor="accent1"/>
          <w:sz w:val="20"/>
          <w:szCs w:val="20"/>
          <w:lang w:eastAsia="fr-FR"/>
        </w:rPr>
      </w:pPr>
      <w:r w:rsidRPr="002406D7">
        <w:rPr>
          <w:rFonts w:cstheme="minorHAnsi"/>
          <w:color w:val="4472C4" w:themeColor="accent1"/>
          <w:sz w:val="20"/>
          <w:szCs w:val="20"/>
          <w:lang w:eastAsia="fr-FR"/>
        </w:rPr>
        <w:sym w:font="Wingdings" w:char="F04D"/>
      </w:r>
      <w:r w:rsidRPr="002406D7">
        <w:rPr>
          <w:rFonts w:cstheme="minorHAnsi"/>
          <w:color w:val="4472C4" w:themeColor="accent1"/>
          <w:sz w:val="20"/>
          <w:szCs w:val="20"/>
          <w:lang w:eastAsia="fr-FR"/>
        </w:rPr>
        <w:t xml:space="preserve"> </w:t>
      </w:r>
      <w:r w:rsidRPr="005604A4">
        <w:rPr>
          <w:rFonts w:cstheme="minorHAnsi"/>
          <w:b/>
          <w:color w:val="4472C4" w:themeColor="accent1"/>
          <w:sz w:val="20"/>
          <w:szCs w:val="20"/>
          <w:lang w:eastAsia="fr-FR"/>
        </w:rPr>
        <w:t>Attention</w:t>
      </w:r>
      <w:r>
        <w:rPr>
          <w:rFonts w:cstheme="minorHAnsi"/>
          <w:color w:val="4472C4" w:themeColor="accent1"/>
          <w:sz w:val="20"/>
          <w:szCs w:val="20"/>
          <w:lang w:eastAsia="fr-FR"/>
        </w:rPr>
        <w:t> :</w:t>
      </w:r>
      <w:r w:rsidRPr="005604A4">
        <w:rPr>
          <w:rFonts w:cstheme="minorHAnsi"/>
          <w:color w:val="4472C4" w:themeColor="accent1"/>
          <w:sz w:val="20"/>
          <w:szCs w:val="20"/>
          <w:lang w:eastAsia="fr-FR"/>
        </w:rPr>
        <w:t xml:space="preserve"> </w:t>
      </w:r>
      <w:r w:rsidRPr="00C8576A">
        <w:rPr>
          <w:rFonts w:cstheme="minorHAnsi"/>
          <w:sz w:val="20"/>
          <w:szCs w:val="20"/>
          <w:lang w:eastAsia="fr-FR"/>
        </w:rPr>
        <w:t xml:space="preserve">le </w:t>
      </w:r>
      <w:r w:rsidRPr="00C8576A">
        <w:rPr>
          <w:rFonts w:cstheme="minorHAnsi"/>
          <w:b/>
          <w:bCs/>
          <w:color w:val="4472C4" w:themeColor="accent1"/>
          <w:sz w:val="20"/>
          <w:szCs w:val="20"/>
          <w:lang w:eastAsia="fr-FR"/>
        </w:rPr>
        <w:t>Juge Arbitre</w:t>
      </w:r>
      <w:r w:rsidRPr="005604A4">
        <w:rPr>
          <w:rFonts w:cstheme="minorHAnsi"/>
          <w:color w:val="4472C4" w:themeColor="accent1"/>
          <w:sz w:val="20"/>
          <w:szCs w:val="20"/>
          <w:lang w:eastAsia="fr-FR"/>
        </w:rPr>
        <w:t xml:space="preserve"> </w:t>
      </w:r>
      <w:r w:rsidRPr="00C8576A">
        <w:rPr>
          <w:rFonts w:cstheme="minorHAnsi"/>
          <w:b/>
          <w:bCs/>
          <w:color w:val="4472C4" w:themeColor="accent1"/>
          <w:sz w:val="20"/>
          <w:szCs w:val="20"/>
          <w:lang w:eastAsia="fr-FR"/>
        </w:rPr>
        <w:t xml:space="preserve">d’équipe </w:t>
      </w:r>
      <w:r w:rsidRPr="005604A4">
        <w:rPr>
          <w:rFonts w:cstheme="minorHAnsi"/>
          <w:sz w:val="20"/>
          <w:szCs w:val="20"/>
          <w:lang w:eastAsia="fr-FR"/>
        </w:rPr>
        <w:t xml:space="preserve">de la rencontre, </w:t>
      </w:r>
      <w:r w:rsidRPr="00C8576A">
        <w:rPr>
          <w:rFonts w:cstheme="minorHAnsi"/>
          <w:b/>
          <w:bCs/>
          <w:color w:val="4472C4" w:themeColor="accent1"/>
          <w:sz w:val="20"/>
          <w:szCs w:val="20"/>
          <w:lang w:eastAsia="fr-FR"/>
        </w:rPr>
        <w:t xml:space="preserve">ne peut pas </w:t>
      </w:r>
      <w:r w:rsidRPr="00C8576A">
        <w:rPr>
          <w:rFonts w:cstheme="minorHAnsi"/>
          <w:sz w:val="20"/>
          <w:szCs w:val="20"/>
          <w:lang w:eastAsia="fr-FR"/>
        </w:rPr>
        <w:t>être en même temps</w:t>
      </w:r>
      <w:r w:rsidRPr="00C8576A">
        <w:rPr>
          <w:rFonts w:cstheme="minorHAnsi"/>
          <w:b/>
          <w:bCs/>
          <w:sz w:val="20"/>
          <w:szCs w:val="20"/>
          <w:lang w:eastAsia="fr-FR"/>
        </w:rPr>
        <w:t xml:space="preserve"> </w:t>
      </w:r>
      <w:r w:rsidRPr="00C8576A">
        <w:rPr>
          <w:rFonts w:cstheme="minorHAnsi"/>
          <w:b/>
          <w:bCs/>
          <w:color w:val="4472C4" w:themeColor="accent1"/>
          <w:sz w:val="20"/>
          <w:szCs w:val="20"/>
          <w:lang w:eastAsia="fr-FR"/>
        </w:rPr>
        <w:t>le capitaine</w:t>
      </w:r>
      <w:r w:rsidRPr="002406D7">
        <w:rPr>
          <w:rFonts w:cstheme="minorHAnsi"/>
          <w:color w:val="4472C4" w:themeColor="accent1"/>
          <w:sz w:val="20"/>
          <w:szCs w:val="20"/>
          <w:lang w:eastAsia="fr-FR"/>
        </w:rPr>
        <w:t xml:space="preserve"> !</w:t>
      </w:r>
    </w:p>
    <w:p w14:paraId="4E9FF39D" w14:textId="77777777" w:rsidR="00F32929" w:rsidRPr="00046A91" w:rsidRDefault="00F32929" w:rsidP="00F32929">
      <w:pPr>
        <w:pStyle w:val="Paragraphedeliste"/>
        <w:ind w:left="0"/>
        <w:contextualSpacing w:val="0"/>
        <w:jc w:val="both"/>
        <w:rPr>
          <w:rFonts w:eastAsia="Calibri" w:cstheme="minorHAnsi"/>
          <w:color w:val="C00000"/>
          <w:sz w:val="20"/>
          <w:szCs w:val="20"/>
        </w:rPr>
      </w:pPr>
      <w:r w:rsidRPr="00DF263B">
        <w:rPr>
          <w:rFonts w:eastAsia="Calibri" w:cstheme="minorHAnsi"/>
          <w:bCs/>
          <w:sz w:val="20"/>
          <w:szCs w:val="20"/>
          <w:lang w:eastAsia="fr-FR"/>
        </w:rPr>
        <w:t xml:space="preserve">Les parties sont disputées sur toutes surfaces homologuées, y compris le bois. </w:t>
      </w:r>
      <w:r w:rsidRPr="00283D87">
        <w:rPr>
          <w:rFonts w:eastAsia="Calibri" w:cstheme="minorHAnsi"/>
          <w:bCs/>
          <w:sz w:val="20"/>
          <w:szCs w:val="20"/>
          <w:lang w:eastAsia="fr-FR"/>
        </w:rPr>
        <w:t xml:space="preserve">Elles doivent se disputer </w:t>
      </w:r>
      <w:r w:rsidRPr="00283D87">
        <w:rPr>
          <w:rFonts w:eastAsia="Calibri" w:cstheme="minorHAnsi"/>
          <w:b/>
          <w:bCs/>
          <w:sz w:val="20"/>
          <w:szCs w:val="20"/>
          <w:lang w:eastAsia="fr-FR"/>
        </w:rPr>
        <w:t xml:space="preserve">en priorité sur courts extérieurs </w:t>
      </w:r>
      <w:r w:rsidRPr="00766534">
        <w:rPr>
          <w:rFonts w:eastAsia="Calibri" w:cstheme="minorHAnsi"/>
          <w:b/>
          <w:bCs/>
          <w:sz w:val="16"/>
          <w:szCs w:val="16"/>
          <w:lang w:eastAsia="fr-FR"/>
        </w:rPr>
        <w:t>(CE)</w:t>
      </w:r>
      <w:r w:rsidRPr="00766534">
        <w:rPr>
          <w:rFonts w:eastAsia="Calibri" w:cstheme="minorHAnsi"/>
          <w:bCs/>
          <w:sz w:val="16"/>
          <w:szCs w:val="16"/>
          <w:lang w:eastAsia="fr-FR"/>
        </w:rPr>
        <w:t xml:space="preserve"> </w:t>
      </w:r>
      <w:r w:rsidRPr="00283D87">
        <w:rPr>
          <w:rFonts w:eastAsia="Calibri" w:cstheme="minorHAnsi"/>
          <w:bCs/>
          <w:sz w:val="20"/>
          <w:szCs w:val="20"/>
          <w:lang w:eastAsia="fr-FR"/>
        </w:rPr>
        <w:t xml:space="preserve">ou sur courts couverts </w:t>
      </w:r>
      <w:r w:rsidRPr="00766534">
        <w:rPr>
          <w:rFonts w:eastAsia="Calibri" w:cstheme="minorHAnsi"/>
          <w:bCs/>
          <w:sz w:val="16"/>
          <w:szCs w:val="16"/>
          <w:lang w:eastAsia="fr-FR"/>
        </w:rPr>
        <w:t xml:space="preserve">(CC). </w:t>
      </w:r>
      <w:r w:rsidRPr="00D5557D">
        <w:rPr>
          <w:rFonts w:eastAsia="Calibri" w:cstheme="minorHAnsi"/>
          <w:b/>
          <w:sz w:val="20"/>
          <w:szCs w:val="20"/>
        </w:rPr>
        <w:t xml:space="preserve">Le club visiteur doit </w:t>
      </w:r>
      <w:r w:rsidRPr="00046A91">
        <w:rPr>
          <w:rFonts w:eastAsia="Calibri" w:cstheme="minorHAnsi"/>
          <w:sz w:val="20"/>
          <w:szCs w:val="20"/>
        </w:rPr>
        <w:t>contacter le club visité pour confirmation des horaires.</w:t>
      </w:r>
    </w:p>
    <w:p w14:paraId="6951AC98" w14:textId="77777777" w:rsidR="00F32929" w:rsidRPr="00C8576A" w:rsidRDefault="00F32929" w:rsidP="00F32929">
      <w:pPr>
        <w:rPr>
          <w:rFonts w:cstheme="minorHAnsi"/>
          <w:b/>
          <w:color w:val="4472C4" w:themeColor="accent1"/>
          <w:sz w:val="14"/>
          <w:szCs w:val="14"/>
        </w:rPr>
      </w:pPr>
    </w:p>
    <w:bookmarkEnd w:id="4"/>
    <w:p w14:paraId="7D5725E5" w14:textId="77777777" w:rsidR="00F32929" w:rsidRPr="00D5557D" w:rsidRDefault="00F32929" w:rsidP="00F32929">
      <w:pPr>
        <w:rPr>
          <w:rFonts w:cstheme="minorHAnsi"/>
          <w:b/>
          <w:color w:val="2F5496" w:themeColor="accent1" w:themeShade="BF"/>
          <w:sz w:val="20"/>
          <w:szCs w:val="20"/>
        </w:rPr>
      </w:pPr>
      <w:r w:rsidRPr="00D5557D">
        <w:rPr>
          <w:rFonts w:cstheme="minorHAnsi"/>
          <w:b/>
          <w:color w:val="2F5496" w:themeColor="accent1" w:themeShade="BF"/>
          <w:sz w:val="20"/>
          <w:szCs w:val="20"/>
        </w:rPr>
        <w:t>5.ARBITRAGE :</w:t>
      </w:r>
    </w:p>
    <w:p w14:paraId="1355CADD" w14:textId="77777777" w:rsidR="00F32929" w:rsidRPr="00DF263B" w:rsidRDefault="00F32929" w:rsidP="00F32929">
      <w:pPr>
        <w:rPr>
          <w:rFonts w:cstheme="minorHAnsi"/>
          <w:sz w:val="20"/>
          <w:szCs w:val="20"/>
        </w:rPr>
      </w:pPr>
      <w:r w:rsidRPr="00DF263B">
        <w:rPr>
          <w:rStyle w:val="lev"/>
          <w:rFonts w:cstheme="minorHAnsi"/>
          <w:sz w:val="20"/>
          <w:szCs w:val="20"/>
          <w:lang w:eastAsia="fr-FR"/>
        </w:rPr>
        <w:t>Le Club visité </w:t>
      </w:r>
      <w:r w:rsidRPr="00DF263B">
        <w:rPr>
          <w:rFonts w:cstheme="minorHAnsi"/>
          <w:sz w:val="20"/>
          <w:szCs w:val="20"/>
          <w:lang w:eastAsia="fr-FR"/>
        </w:rPr>
        <w:t>doit </w:t>
      </w:r>
      <w:r w:rsidRPr="00DF263B">
        <w:rPr>
          <w:rStyle w:val="lev"/>
          <w:rFonts w:cstheme="minorHAnsi"/>
          <w:sz w:val="20"/>
          <w:szCs w:val="20"/>
          <w:lang w:eastAsia="fr-FR"/>
        </w:rPr>
        <w:t>METTRE</w:t>
      </w:r>
      <w:r w:rsidRPr="00DF263B">
        <w:rPr>
          <w:rFonts w:cstheme="minorHAnsi"/>
          <w:sz w:val="20"/>
          <w:szCs w:val="20"/>
          <w:lang w:eastAsia="fr-FR"/>
        </w:rPr>
        <w:t xml:space="preserve"> à disposition de la rencontre, un </w:t>
      </w:r>
      <w:r w:rsidRPr="006B2B96">
        <w:rPr>
          <w:rFonts w:cstheme="minorHAnsi"/>
          <w:sz w:val="20"/>
          <w:szCs w:val="20"/>
          <w:lang w:eastAsia="fr-FR"/>
        </w:rPr>
        <w:t>juge-arbitre d’équipe officiel ou à défaut une personne c</w:t>
      </w:r>
      <w:r w:rsidRPr="00DF263B">
        <w:rPr>
          <w:rFonts w:cstheme="minorHAnsi"/>
          <w:sz w:val="20"/>
          <w:szCs w:val="20"/>
          <w:lang w:eastAsia="fr-FR"/>
        </w:rPr>
        <w:t xml:space="preserve">ompétente, chargé de remplir la feuille de match </w:t>
      </w:r>
      <w:r w:rsidRPr="00000C1E">
        <w:rPr>
          <w:rFonts w:cstheme="minorHAnsi"/>
          <w:sz w:val="20"/>
          <w:szCs w:val="20"/>
          <w:lang w:eastAsia="fr-FR"/>
        </w:rPr>
        <w:t xml:space="preserve">NUMERIQUE, de </w:t>
      </w:r>
      <w:r w:rsidRPr="00DF263B">
        <w:rPr>
          <w:rFonts w:cstheme="minorHAnsi"/>
          <w:sz w:val="20"/>
          <w:szCs w:val="20"/>
          <w:lang w:eastAsia="fr-FR"/>
        </w:rPr>
        <w:t xml:space="preserve">vérifier la présentation de toutes les licences et de se charger d’enregistrer la feuille de match sur TEN’UP. Il n’adressera la feuille de match </w:t>
      </w:r>
      <w:r w:rsidRPr="00000C1E">
        <w:rPr>
          <w:rFonts w:cstheme="minorHAnsi"/>
          <w:sz w:val="20"/>
          <w:szCs w:val="20"/>
          <w:lang w:eastAsia="fr-FR"/>
        </w:rPr>
        <w:t>NUMERIQUE</w:t>
      </w:r>
      <w:r w:rsidRPr="00DF263B">
        <w:rPr>
          <w:rFonts w:cstheme="minorHAnsi"/>
          <w:sz w:val="20"/>
          <w:szCs w:val="20"/>
          <w:lang w:eastAsia="fr-FR"/>
        </w:rPr>
        <w:t xml:space="preserve"> au Comité départemental, qu’en cas de litige au plus tard dans </w:t>
      </w:r>
      <w:r w:rsidRPr="00DF263B">
        <w:rPr>
          <w:rStyle w:val="lev"/>
          <w:rFonts w:cstheme="minorHAnsi"/>
          <w:sz w:val="20"/>
          <w:szCs w:val="20"/>
          <w:lang w:eastAsia="fr-FR"/>
        </w:rPr>
        <w:t>les 48 heures</w:t>
      </w:r>
      <w:r w:rsidRPr="00DF263B">
        <w:rPr>
          <w:rFonts w:cstheme="minorHAnsi"/>
          <w:sz w:val="20"/>
          <w:szCs w:val="20"/>
          <w:lang w:eastAsia="fr-FR"/>
        </w:rPr>
        <w:t xml:space="preserve">, </w:t>
      </w:r>
      <w:r w:rsidRPr="00DF263B">
        <w:rPr>
          <w:rFonts w:cstheme="minorHAnsi"/>
          <w:sz w:val="20"/>
          <w:szCs w:val="20"/>
          <w:u w:val="single"/>
          <w:lang w:eastAsia="fr-FR"/>
        </w:rPr>
        <w:t>sous peine de pénalité.</w:t>
      </w:r>
    </w:p>
    <w:p w14:paraId="5D543FBF" w14:textId="77777777" w:rsidR="00F32929" w:rsidRPr="00C8576A" w:rsidRDefault="00F32929" w:rsidP="00F32929">
      <w:pPr>
        <w:rPr>
          <w:rFonts w:cstheme="minorHAnsi"/>
          <w:b/>
          <w:color w:val="4472C4" w:themeColor="accent1"/>
          <w:sz w:val="14"/>
          <w:szCs w:val="14"/>
        </w:rPr>
      </w:pPr>
    </w:p>
    <w:p w14:paraId="041E7CD3" w14:textId="77777777" w:rsidR="00F32929" w:rsidRPr="00D5557D" w:rsidRDefault="00F32929" w:rsidP="00F32929">
      <w:pPr>
        <w:rPr>
          <w:rFonts w:cstheme="minorHAnsi"/>
          <w:b/>
          <w:color w:val="2F5496" w:themeColor="accent1" w:themeShade="BF"/>
          <w:sz w:val="20"/>
          <w:szCs w:val="20"/>
        </w:rPr>
      </w:pPr>
      <w:r w:rsidRPr="00D5557D">
        <w:rPr>
          <w:rFonts w:cstheme="minorHAnsi"/>
          <w:b/>
          <w:color w:val="2F5496" w:themeColor="accent1" w:themeShade="BF"/>
          <w:sz w:val="20"/>
          <w:szCs w:val="20"/>
        </w:rPr>
        <w:t>6.REMPLACEMENT :</w:t>
      </w:r>
    </w:p>
    <w:p w14:paraId="20A7567D" w14:textId="77777777" w:rsidR="00F32929" w:rsidRPr="00AD30CB" w:rsidRDefault="00F32929" w:rsidP="00F32929">
      <w:pPr>
        <w:tabs>
          <w:tab w:val="left" w:pos="276"/>
        </w:tabs>
        <w:contextualSpacing/>
        <w:jc w:val="both"/>
        <w:rPr>
          <w:rFonts w:ascii="Calibri" w:eastAsia="Calibri" w:hAnsi="Calibri"/>
          <w:strike/>
          <w:color w:val="FF0000"/>
          <w:sz w:val="16"/>
          <w:szCs w:val="16"/>
        </w:rPr>
      </w:pPr>
      <w:r>
        <w:rPr>
          <w:rFonts w:ascii="Calibri" w:eastAsia="Calibri" w:hAnsi="Calibri"/>
          <w:color w:val="000000"/>
          <w:sz w:val="20"/>
          <w:szCs w:val="20"/>
        </w:rPr>
        <w:t>Possible à</w:t>
      </w:r>
      <w:r w:rsidRPr="009B7FA1">
        <w:rPr>
          <w:rFonts w:ascii="Calibri" w:eastAsia="Calibri" w:hAnsi="Calibri"/>
          <w:color w:val="000000"/>
          <w:sz w:val="20"/>
          <w:szCs w:val="20"/>
        </w:rPr>
        <w:t xml:space="preserve"> classement égal ou inférieur au joueur</w:t>
      </w:r>
      <w:r>
        <w:rPr>
          <w:rFonts w:ascii="Calibri" w:eastAsia="Calibri" w:hAnsi="Calibri"/>
          <w:color w:val="000000"/>
          <w:sz w:val="20"/>
          <w:szCs w:val="20"/>
        </w:rPr>
        <w:t>(se)</w:t>
      </w:r>
      <w:r w:rsidRPr="009B7FA1">
        <w:rPr>
          <w:rFonts w:ascii="Calibri" w:eastAsia="Calibri" w:hAnsi="Calibri"/>
          <w:color w:val="000000"/>
          <w:sz w:val="20"/>
          <w:szCs w:val="20"/>
        </w:rPr>
        <w:t xml:space="preserve"> qu’il remplace.</w:t>
      </w:r>
      <w:r>
        <w:rPr>
          <w:rFonts w:ascii="Calibri" w:eastAsia="Calibri" w:hAnsi="Calibri"/>
          <w:color w:val="000000"/>
          <w:sz w:val="20"/>
          <w:szCs w:val="20"/>
        </w:rPr>
        <w:t xml:space="preserve"> </w:t>
      </w:r>
      <w:r w:rsidRPr="00000C1E">
        <w:rPr>
          <w:rFonts w:ascii="Calibri" w:eastAsia="Calibri" w:hAnsi="Calibri"/>
          <w:sz w:val="20"/>
          <w:szCs w:val="20"/>
        </w:rPr>
        <w:t>La licence doit être validée au plus tard la veille de la rencontr</w:t>
      </w:r>
      <w:r>
        <w:rPr>
          <w:rFonts w:ascii="Calibri" w:eastAsia="Calibri" w:hAnsi="Calibri"/>
          <w:sz w:val="20"/>
          <w:szCs w:val="20"/>
        </w:rPr>
        <w:t>e.</w:t>
      </w:r>
    </w:p>
    <w:p w14:paraId="4EADB6DA" w14:textId="77777777" w:rsidR="00F32929" w:rsidRPr="00C8576A" w:rsidRDefault="00F32929" w:rsidP="00F32929">
      <w:pPr>
        <w:rPr>
          <w:rFonts w:cstheme="minorHAnsi"/>
          <w:b/>
          <w:color w:val="4472C4" w:themeColor="accent1"/>
          <w:sz w:val="14"/>
          <w:szCs w:val="14"/>
        </w:rPr>
      </w:pPr>
    </w:p>
    <w:p w14:paraId="794CA0EF" w14:textId="77777777" w:rsidR="00F32929" w:rsidRPr="00D5557D" w:rsidRDefault="00F32929" w:rsidP="00F32929">
      <w:pPr>
        <w:rPr>
          <w:rFonts w:cstheme="minorHAnsi"/>
          <w:b/>
          <w:color w:val="2F5496" w:themeColor="accent1" w:themeShade="BF"/>
          <w:sz w:val="20"/>
          <w:szCs w:val="20"/>
        </w:rPr>
      </w:pPr>
      <w:r w:rsidRPr="00D5557D">
        <w:rPr>
          <w:rFonts w:cstheme="minorHAnsi"/>
          <w:b/>
          <w:color w:val="2F5496" w:themeColor="accent1" w:themeShade="BF"/>
          <w:sz w:val="20"/>
          <w:szCs w:val="20"/>
        </w:rPr>
        <w:t>7.CLASSEMENT :</w:t>
      </w:r>
    </w:p>
    <w:p w14:paraId="0BC6E591" w14:textId="77777777" w:rsidR="00F32929" w:rsidRPr="00000C1E" w:rsidRDefault="00F32929" w:rsidP="00F32929">
      <w:pPr>
        <w:adjustRightInd w:val="0"/>
        <w:jc w:val="both"/>
        <w:rPr>
          <w:rFonts w:eastAsia="Calibri" w:cstheme="minorHAnsi"/>
          <w:bCs/>
          <w:sz w:val="20"/>
          <w:szCs w:val="20"/>
          <w:lang w:eastAsia="fr-FR"/>
        </w:rPr>
      </w:pPr>
      <w:r w:rsidRPr="00DF263B">
        <w:rPr>
          <w:rFonts w:eastAsia="Calibri" w:cstheme="minorHAnsi"/>
          <w:bCs/>
          <w:sz w:val="20"/>
          <w:szCs w:val="20"/>
          <w:lang w:eastAsia="fr-FR"/>
        </w:rPr>
        <w:t xml:space="preserve">À la suite du </w:t>
      </w:r>
      <w:r w:rsidRPr="00DF263B">
        <w:rPr>
          <w:rFonts w:eastAsia="Calibri" w:cstheme="minorHAnsi"/>
          <w:b/>
          <w:bCs/>
          <w:sz w:val="20"/>
          <w:szCs w:val="20"/>
          <w:lang w:eastAsia="fr-FR"/>
        </w:rPr>
        <w:t>classement mensuel</w:t>
      </w:r>
      <w:r w:rsidRPr="00DF263B">
        <w:rPr>
          <w:rFonts w:eastAsia="Calibri" w:cstheme="minorHAnsi"/>
          <w:bCs/>
          <w:sz w:val="20"/>
          <w:szCs w:val="20"/>
          <w:lang w:eastAsia="fr-FR"/>
        </w:rPr>
        <w:t> ; dès le 1</w:t>
      </w:r>
      <w:r w:rsidRPr="00DF263B">
        <w:rPr>
          <w:rFonts w:eastAsia="Calibri" w:cstheme="minorHAnsi"/>
          <w:bCs/>
          <w:sz w:val="20"/>
          <w:szCs w:val="20"/>
          <w:vertAlign w:val="superscript"/>
          <w:lang w:eastAsia="fr-FR"/>
        </w:rPr>
        <w:t>er</w:t>
      </w:r>
      <w:r w:rsidRPr="00DF263B">
        <w:rPr>
          <w:rFonts w:eastAsia="Calibri" w:cstheme="minorHAnsi"/>
          <w:bCs/>
          <w:sz w:val="20"/>
          <w:szCs w:val="20"/>
          <w:lang w:eastAsia="fr-FR"/>
        </w:rPr>
        <w:t xml:space="preserve"> jour de la rencontre, bien remettre le positionnement des joueurs dans leurs équipes en fonction de leur classement.</w:t>
      </w:r>
    </w:p>
    <w:p w14:paraId="68619F26" w14:textId="77777777" w:rsidR="00F32929" w:rsidRPr="00C8576A" w:rsidRDefault="00F32929" w:rsidP="00F32929">
      <w:pPr>
        <w:rPr>
          <w:rFonts w:cstheme="minorHAnsi"/>
          <w:b/>
          <w:color w:val="4472C4" w:themeColor="accent1"/>
          <w:sz w:val="14"/>
          <w:szCs w:val="14"/>
        </w:rPr>
      </w:pPr>
    </w:p>
    <w:p w14:paraId="04236CD8" w14:textId="77777777" w:rsidR="00F32929" w:rsidRPr="00D5557D" w:rsidRDefault="00F32929" w:rsidP="00F32929">
      <w:pPr>
        <w:rPr>
          <w:rFonts w:cstheme="minorHAnsi"/>
          <w:b/>
          <w:color w:val="2F5496" w:themeColor="accent1" w:themeShade="BF"/>
          <w:sz w:val="20"/>
          <w:szCs w:val="20"/>
        </w:rPr>
      </w:pPr>
      <w:r w:rsidRPr="00D5557D">
        <w:rPr>
          <w:rFonts w:cstheme="minorHAnsi"/>
          <w:b/>
          <w:color w:val="2F5496" w:themeColor="accent1" w:themeShade="BF"/>
          <w:sz w:val="20"/>
          <w:szCs w:val="20"/>
        </w:rPr>
        <w:t>8.RESULTAT :</w:t>
      </w:r>
      <w:r>
        <w:rPr>
          <w:rFonts w:cstheme="minorHAnsi"/>
          <w:b/>
          <w:color w:val="2F5496" w:themeColor="accent1" w:themeShade="BF"/>
          <w:sz w:val="20"/>
          <w:szCs w:val="20"/>
        </w:rPr>
        <w:t xml:space="preserve"> </w:t>
      </w:r>
    </w:p>
    <w:p w14:paraId="5E134D7E" w14:textId="77777777" w:rsidR="00F32929" w:rsidRPr="004D48C8" w:rsidRDefault="00F32929" w:rsidP="00F32929">
      <w:pPr>
        <w:jc w:val="both"/>
        <w:rPr>
          <w:rFonts w:cstheme="minorHAnsi"/>
          <w:sz w:val="20"/>
          <w:szCs w:val="20"/>
        </w:rPr>
      </w:pPr>
      <w:r w:rsidRPr="009A1B5F">
        <w:rPr>
          <w:rFonts w:cstheme="minorHAnsi"/>
          <w:color w:val="002060"/>
          <w:sz w:val="20"/>
          <w:szCs w:val="20"/>
        </w:rPr>
        <w:t xml:space="preserve">Saisir la feuille de match sur </w:t>
      </w:r>
      <w:r w:rsidRPr="009A1B5F">
        <w:rPr>
          <w:rFonts w:cstheme="minorHAnsi"/>
          <w:b/>
          <w:bCs/>
          <w:color w:val="002060"/>
          <w:sz w:val="20"/>
          <w:szCs w:val="20"/>
        </w:rPr>
        <w:t>Ten’Up</w:t>
      </w:r>
      <w:r w:rsidRPr="009A1B5F">
        <w:rPr>
          <w:rFonts w:cstheme="minorHAnsi"/>
          <w:color w:val="002060"/>
          <w:sz w:val="20"/>
          <w:szCs w:val="20"/>
        </w:rPr>
        <w:t xml:space="preserve"> par le du club visité </w:t>
      </w:r>
      <w:r w:rsidRPr="009A1B5F">
        <w:rPr>
          <w:rFonts w:cstheme="minorHAnsi"/>
          <w:b/>
          <w:color w:val="002060"/>
          <w:sz w:val="20"/>
          <w:szCs w:val="20"/>
        </w:rPr>
        <w:t xml:space="preserve">sous 48h, </w:t>
      </w:r>
      <w:r>
        <w:rPr>
          <w:rFonts w:cstheme="minorHAnsi"/>
          <w:sz w:val="20"/>
          <w:szCs w:val="20"/>
        </w:rPr>
        <w:t xml:space="preserve">au-delà la transmettre par mail </w:t>
      </w:r>
      <w:r w:rsidRPr="00CF06C8">
        <w:rPr>
          <w:rFonts w:cstheme="minorHAnsi"/>
          <w:sz w:val="20"/>
          <w:szCs w:val="20"/>
        </w:rPr>
        <w:t xml:space="preserve">au responsable de division. </w:t>
      </w:r>
    </w:p>
    <w:p w14:paraId="2590CF5D" w14:textId="77777777" w:rsidR="00F32929" w:rsidRPr="00DF263B" w:rsidRDefault="00F32929" w:rsidP="00F32929">
      <w:pPr>
        <w:pStyle w:val="Pa73"/>
        <w:spacing w:after="40"/>
        <w:jc w:val="both"/>
        <w:rPr>
          <w:rFonts w:asciiTheme="minorHAnsi" w:hAnsiTheme="minorHAnsi" w:cstheme="minorHAnsi"/>
          <w:sz w:val="20"/>
          <w:szCs w:val="20"/>
        </w:rPr>
      </w:pPr>
      <w:r w:rsidRPr="00DF263B">
        <w:rPr>
          <w:rFonts w:asciiTheme="minorHAnsi" w:hAnsiTheme="minorHAnsi" w:cstheme="minorHAnsi"/>
          <w:sz w:val="20"/>
          <w:szCs w:val="20"/>
        </w:rPr>
        <w:t xml:space="preserve">En cas d’absence de juge-arbitre, le club visité doit enregistrer le résultat sur Ten’Up. La commission compétente peut demander l’envoi de la feuille de match (numérique). Les </w:t>
      </w:r>
      <w:r w:rsidRPr="00000C1E">
        <w:rPr>
          <w:rFonts w:asciiTheme="minorHAnsi" w:hAnsiTheme="minorHAnsi" w:cstheme="minorHAnsi"/>
          <w:b/>
          <w:sz w:val="20"/>
          <w:szCs w:val="20"/>
        </w:rPr>
        <w:t>WO</w:t>
      </w:r>
      <w:r w:rsidRPr="00DF263B">
        <w:rPr>
          <w:rFonts w:asciiTheme="minorHAnsi" w:hAnsiTheme="minorHAnsi" w:cstheme="minorHAnsi"/>
          <w:sz w:val="20"/>
          <w:szCs w:val="20"/>
        </w:rPr>
        <w:t xml:space="preserve"> doivent être saisis sur TEN’UP et signalés au responsable.</w:t>
      </w:r>
    </w:p>
    <w:p w14:paraId="3F6FEE8A" w14:textId="77777777" w:rsidR="00F32929" w:rsidRPr="00C65E01" w:rsidRDefault="00F32929" w:rsidP="00F32929">
      <w:pPr>
        <w:shd w:val="clear" w:color="auto" w:fill="D9E2F3" w:themeFill="accent1" w:themeFillTint="33"/>
        <w:jc w:val="center"/>
        <w:rPr>
          <w:rFonts w:ascii="Calibri" w:hAnsi="Calibri"/>
          <w:b/>
          <w:color w:val="0033CC"/>
          <w:sz w:val="18"/>
          <w:szCs w:val="20"/>
        </w:rPr>
      </w:pPr>
      <w:r w:rsidRPr="00C65E01">
        <w:rPr>
          <w:rFonts w:ascii="Calibri" w:hAnsi="Calibri"/>
          <w:color w:val="000000" w:themeColor="text1"/>
          <w:sz w:val="18"/>
          <w:szCs w:val="20"/>
        </w:rPr>
        <w:sym w:font="Wingdings" w:char="F034"/>
      </w:r>
      <w:r w:rsidRPr="00C65E01">
        <w:rPr>
          <w:rFonts w:ascii="Calibri" w:hAnsi="Calibri"/>
          <w:color w:val="000000" w:themeColor="text1"/>
          <w:sz w:val="18"/>
          <w:szCs w:val="20"/>
        </w:rPr>
        <w:t xml:space="preserve"> </w:t>
      </w:r>
      <w:r w:rsidRPr="00C65E01">
        <w:rPr>
          <w:rFonts w:ascii="Calibri" w:hAnsi="Calibri"/>
          <w:b/>
          <w:color w:val="000000" w:themeColor="text1"/>
          <w:sz w:val="18"/>
          <w:szCs w:val="20"/>
        </w:rPr>
        <w:t xml:space="preserve">DOCUMENTS NUMERIQUES </w:t>
      </w:r>
      <w:r w:rsidRPr="00EF05E8">
        <w:rPr>
          <w:rFonts w:ascii="Calibri" w:hAnsi="Calibri"/>
          <w:bCs/>
          <w:color w:val="000000" w:themeColor="text1"/>
          <w:sz w:val="18"/>
          <w:szCs w:val="20"/>
        </w:rPr>
        <w:t>(FM, fiche obs</w:t>
      </w:r>
      <w:r>
        <w:rPr>
          <w:rFonts w:ascii="Calibri" w:hAnsi="Calibri"/>
          <w:bCs/>
          <w:color w:val="000000" w:themeColor="text1"/>
          <w:sz w:val="18"/>
          <w:szCs w:val="20"/>
        </w:rPr>
        <w:t>.</w:t>
      </w:r>
      <w:r w:rsidRPr="00EF05E8">
        <w:rPr>
          <w:rFonts w:ascii="Calibri" w:hAnsi="Calibri"/>
          <w:bCs/>
          <w:color w:val="000000" w:themeColor="text1"/>
          <w:sz w:val="18"/>
          <w:szCs w:val="20"/>
        </w:rPr>
        <w:t>, etc.)</w:t>
      </w:r>
      <w:r w:rsidRPr="00EF05E8">
        <w:rPr>
          <w:rFonts w:ascii="Calibri" w:hAnsi="Calibri"/>
          <w:b/>
          <w:color w:val="000000" w:themeColor="text1"/>
          <w:sz w:val="18"/>
          <w:szCs w:val="20"/>
        </w:rPr>
        <w:t xml:space="preserve"> </w:t>
      </w:r>
      <w:r w:rsidRPr="00C65E01">
        <w:rPr>
          <w:rFonts w:ascii="Calibri" w:hAnsi="Calibri"/>
          <w:b/>
          <w:color w:val="000000" w:themeColor="text1"/>
          <w:sz w:val="18"/>
          <w:szCs w:val="20"/>
        </w:rPr>
        <w:t xml:space="preserve">Téléchargeables sur : </w:t>
      </w:r>
      <w:r w:rsidRPr="00C65E01">
        <w:rPr>
          <w:rFonts w:ascii="Calibri" w:hAnsi="Calibri"/>
          <w:color w:val="0033CC"/>
          <w:sz w:val="18"/>
          <w:szCs w:val="20"/>
        </w:rPr>
        <w:t>https://tennis-idf.fr/seine-et-marne/documents-numeriques/</w:t>
      </w:r>
    </w:p>
    <w:p w14:paraId="441EF01C" w14:textId="77777777" w:rsidR="00F32929" w:rsidRPr="00AD30CB" w:rsidRDefault="00F32929" w:rsidP="00F32929">
      <w:pPr>
        <w:rPr>
          <w:rFonts w:cstheme="minorHAnsi"/>
          <w:b/>
          <w:color w:val="4472C4" w:themeColor="accent1"/>
          <w:sz w:val="16"/>
          <w:szCs w:val="10"/>
        </w:rPr>
      </w:pPr>
    </w:p>
    <w:p w14:paraId="71EE430D" w14:textId="77777777" w:rsidR="00F32929" w:rsidRDefault="00F32929" w:rsidP="00F32929">
      <w:pPr>
        <w:rPr>
          <w:rFonts w:cstheme="minorHAnsi"/>
          <w:b/>
          <w:color w:val="2F5496" w:themeColor="accent1" w:themeShade="BF"/>
          <w:sz w:val="20"/>
          <w:szCs w:val="20"/>
        </w:rPr>
      </w:pPr>
    </w:p>
    <w:p w14:paraId="5C8F449B" w14:textId="77777777" w:rsidR="00F32929" w:rsidRDefault="00F32929" w:rsidP="00F32929">
      <w:pPr>
        <w:rPr>
          <w:rFonts w:cstheme="minorHAnsi"/>
          <w:b/>
          <w:color w:val="2F5496" w:themeColor="accent1" w:themeShade="BF"/>
          <w:sz w:val="20"/>
          <w:szCs w:val="20"/>
        </w:rPr>
      </w:pPr>
    </w:p>
    <w:p w14:paraId="7F47C3F3" w14:textId="77777777" w:rsidR="00F32929" w:rsidRPr="00D5557D" w:rsidRDefault="00F32929" w:rsidP="00F32929">
      <w:pPr>
        <w:rPr>
          <w:rFonts w:cstheme="minorHAnsi"/>
          <w:b/>
          <w:color w:val="2F5496" w:themeColor="accent1" w:themeShade="BF"/>
          <w:sz w:val="20"/>
          <w:szCs w:val="20"/>
        </w:rPr>
      </w:pPr>
      <w:r w:rsidRPr="00D5557D">
        <w:rPr>
          <w:rFonts w:cstheme="minorHAnsi"/>
          <w:b/>
          <w:color w:val="2F5496" w:themeColor="accent1" w:themeShade="BF"/>
          <w:sz w:val="20"/>
          <w:szCs w:val="20"/>
        </w:rPr>
        <w:t>9.LITIGE :</w:t>
      </w:r>
    </w:p>
    <w:p w14:paraId="7F3532B7" w14:textId="77777777" w:rsidR="00F32929" w:rsidRPr="002406D7" w:rsidRDefault="00F32929" w:rsidP="00F32929">
      <w:pPr>
        <w:jc w:val="both"/>
        <w:rPr>
          <w:rFonts w:cstheme="minorHAnsi"/>
          <w:sz w:val="20"/>
          <w:szCs w:val="20"/>
          <w:lang w:eastAsia="fr-FR"/>
        </w:rPr>
      </w:pPr>
      <w:bookmarkStart w:id="5" w:name="_Hlk144792794"/>
      <w:r>
        <w:rPr>
          <w:rFonts w:cstheme="minorHAnsi"/>
          <w:bCs/>
          <w:sz w:val="20"/>
          <w:szCs w:val="20"/>
          <w:lang w:eastAsia="fr-FR"/>
        </w:rPr>
        <w:t>Si</w:t>
      </w:r>
      <w:r w:rsidRPr="002406D7">
        <w:rPr>
          <w:rFonts w:cstheme="minorHAnsi"/>
          <w:bCs/>
          <w:sz w:val="20"/>
          <w:szCs w:val="20"/>
          <w:lang w:eastAsia="fr-FR"/>
        </w:rPr>
        <w:t xml:space="preserve"> contestation ou litige</w:t>
      </w:r>
      <w:r>
        <w:rPr>
          <w:rFonts w:cstheme="minorHAnsi"/>
          <w:bCs/>
          <w:sz w:val="20"/>
          <w:szCs w:val="20"/>
          <w:lang w:eastAsia="fr-FR"/>
        </w:rPr>
        <w:t>,</w:t>
      </w:r>
      <w:r w:rsidRPr="002406D7">
        <w:rPr>
          <w:rFonts w:cstheme="minorHAnsi"/>
          <w:bCs/>
          <w:sz w:val="20"/>
          <w:szCs w:val="20"/>
          <w:lang w:eastAsia="fr-FR"/>
        </w:rPr>
        <w:t xml:space="preserve"> transmettre la feuille de match et la feuille d’observation signées par les deux capitaines</w:t>
      </w:r>
      <w:r>
        <w:rPr>
          <w:rFonts w:cstheme="minorHAnsi"/>
          <w:bCs/>
          <w:sz w:val="20"/>
          <w:szCs w:val="20"/>
          <w:lang w:eastAsia="fr-FR"/>
        </w:rPr>
        <w:t xml:space="preserve"> </w:t>
      </w:r>
      <w:r w:rsidRPr="00CF06C8">
        <w:rPr>
          <w:rFonts w:cstheme="minorHAnsi"/>
          <w:sz w:val="20"/>
          <w:szCs w:val="20"/>
        </w:rPr>
        <w:t xml:space="preserve">au responsable de division. </w:t>
      </w:r>
      <w:r w:rsidRPr="002406D7">
        <w:rPr>
          <w:rFonts w:cstheme="minorHAnsi"/>
          <w:bCs/>
          <w:sz w:val="20"/>
          <w:szCs w:val="20"/>
          <w:lang w:eastAsia="fr-FR"/>
        </w:rPr>
        <w:t xml:space="preserve"> </w:t>
      </w:r>
    </w:p>
    <w:bookmarkEnd w:id="5"/>
    <w:p w14:paraId="36E796FC" w14:textId="77777777" w:rsidR="00F32929" w:rsidRPr="00D5557D" w:rsidRDefault="00F32929" w:rsidP="00F32929">
      <w:pPr>
        <w:rPr>
          <w:rFonts w:cstheme="minorHAnsi"/>
          <w:b/>
          <w:color w:val="2F5496" w:themeColor="accent1" w:themeShade="BF"/>
          <w:sz w:val="10"/>
          <w:szCs w:val="10"/>
        </w:rPr>
      </w:pPr>
    </w:p>
    <w:p w14:paraId="6FBE0895" w14:textId="77777777" w:rsidR="00BA0995" w:rsidRPr="00D5557D" w:rsidRDefault="00BA0995" w:rsidP="00BA0995">
      <w:pPr>
        <w:rPr>
          <w:rFonts w:cstheme="minorHAnsi"/>
          <w:b/>
          <w:color w:val="2F5496" w:themeColor="accent1" w:themeShade="BF"/>
          <w:sz w:val="20"/>
          <w:szCs w:val="20"/>
        </w:rPr>
      </w:pPr>
      <w:bookmarkStart w:id="6" w:name="_Hlk179290459"/>
      <w:r w:rsidRPr="00D5557D">
        <w:rPr>
          <w:rFonts w:cstheme="minorHAnsi"/>
          <w:b/>
          <w:color w:val="2F5496" w:themeColor="accent1" w:themeShade="BF"/>
          <w:sz w:val="20"/>
          <w:szCs w:val="20"/>
        </w:rPr>
        <w:t>1</w:t>
      </w:r>
      <w:r>
        <w:rPr>
          <w:rFonts w:cstheme="minorHAnsi"/>
          <w:b/>
          <w:color w:val="2F5496" w:themeColor="accent1" w:themeShade="BF"/>
          <w:sz w:val="20"/>
          <w:szCs w:val="20"/>
        </w:rPr>
        <w:t>0</w:t>
      </w:r>
      <w:r w:rsidRPr="00D5557D">
        <w:rPr>
          <w:rFonts w:cstheme="minorHAnsi"/>
          <w:b/>
          <w:color w:val="2F5496" w:themeColor="accent1" w:themeShade="BF"/>
          <w:sz w:val="20"/>
          <w:szCs w:val="20"/>
        </w:rPr>
        <w:t xml:space="preserve">.RESPONSABLES </w:t>
      </w:r>
      <w:r>
        <w:rPr>
          <w:rFonts w:cstheme="minorHAnsi"/>
          <w:b/>
          <w:color w:val="2F5496" w:themeColor="accent1" w:themeShade="BF"/>
          <w:sz w:val="20"/>
          <w:szCs w:val="20"/>
        </w:rPr>
        <w:t xml:space="preserve">des DIVISIONS </w:t>
      </w:r>
      <w:r w:rsidRPr="00D5557D">
        <w:rPr>
          <w:rFonts w:cstheme="minorHAnsi"/>
          <w:b/>
          <w:color w:val="2F5496" w:themeColor="accent1" w:themeShade="BF"/>
          <w:sz w:val="20"/>
          <w:szCs w:val="20"/>
        </w:rPr>
        <w:t>:</w:t>
      </w:r>
    </w:p>
    <w:p w14:paraId="685C1CB6" w14:textId="5AC647DE" w:rsidR="00BA0995" w:rsidRPr="00237F3A" w:rsidRDefault="00237F3A" w:rsidP="00BA0995">
      <w:pPr>
        <w:shd w:val="clear" w:color="auto" w:fill="FFFFFF"/>
        <w:rPr>
          <w:rFonts w:eastAsia="Times New Roman" w:cstheme="minorHAnsi"/>
          <w:sz w:val="20"/>
          <w:szCs w:val="18"/>
          <w:lang w:val="en-US" w:eastAsia="fr-FR"/>
        </w:rPr>
      </w:pPr>
      <w:r w:rsidRPr="00237F3A">
        <w:rPr>
          <w:rFonts w:eastAsia="Times New Roman" w:cstheme="minorHAnsi"/>
          <w:b/>
          <w:bCs/>
          <w:sz w:val="20"/>
          <w:szCs w:val="18"/>
          <w:lang w:val="en-US" w:eastAsia="fr-FR"/>
        </w:rPr>
        <w:t>11/</w:t>
      </w:r>
      <w:r w:rsidR="00BA0995" w:rsidRPr="00237F3A">
        <w:rPr>
          <w:rFonts w:eastAsia="Times New Roman" w:cstheme="minorHAnsi"/>
          <w:b/>
          <w:bCs/>
          <w:sz w:val="20"/>
          <w:szCs w:val="18"/>
          <w:lang w:val="en-US" w:eastAsia="fr-FR"/>
        </w:rPr>
        <w:t>12 ans </w:t>
      </w:r>
      <w:proofErr w:type="gramStart"/>
      <w:r w:rsidR="00BA0995" w:rsidRPr="00237F3A">
        <w:rPr>
          <w:rFonts w:eastAsia="Times New Roman" w:cstheme="minorHAnsi"/>
          <w:b/>
          <w:bCs/>
          <w:sz w:val="20"/>
          <w:szCs w:val="18"/>
          <w:lang w:val="en-US" w:eastAsia="fr-FR"/>
        </w:rPr>
        <w:t>G :</w:t>
      </w:r>
      <w:proofErr w:type="gramEnd"/>
      <w:r w:rsidR="00BA0995" w:rsidRPr="00237F3A">
        <w:rPr>
          <w:rFonts w:eastAsia="Times New Roman" w:cstheme="minorHAnsi"/>
          <w:sz w:val="20"/>
          <w:szCs w:val="18"/>
          <w:lang w:val="en-US" w:eastAsia="fr-FR"/>
        </w:rPr>
        <w:t xml:space="preserve">  RENAULT Jonathan </w:t>
      </w:r>
      <w:r>
        <w:rPr>
          <w:rFonts w:eastAsia="Times New Roman" w:cstheme="minorHAnsi"/>
          <w:sz w:val="20"/>
          <w:szCs w:val="18"/>
          <w:lang w:val="en-US" w:eastAsia="fr-FR"/>
        </w:rPr>
        <w:t>-</w:t>
      </w:r>
      <w:r w:rsidRPr="00237F3A">
        <w:rPr>
          <w:rFonts w:eastAsia="Times New Roman" w:cstheme="minorHAnsi"/>
          <w:sz w:val="20"/>
          <w:szCs w:val="18"/>
          <w:lang w:val="en-US" w:eastAsia="fr-FR"/>
        </w:rPr>
        <w:t xml:space="preserve"> 06</w:t>
      </w:r>
      <w:r>
        <w:rPr>
          <w:rFonts w:eastAsia="Times New Roman" w:cstheme="minorHAnsi"/>
          <w:sz w:val="20"/>
          <w:szCs w:val="18"/>
          <w:lang w:val="en-US" w:eastAsia="fr-FR"/>
        </w:rPr>
        <w:t xml:space="preserve"> </w:t>
      </w:r>
      <w:r w:rsidRPr="00237F3A">
        <w:rPr>
          <w:rFonts w:eastAsia="Times New Roman" w:cstheme="minorHAnsi"/>
          <w:sz w:val="20"/>
          <w:szCs w:val="18"/>
          <w:lang w:val="en-US" w:eastAsia="fr-FR"/>
        </w:rPr>
        <w:t>72</w:t>
      </w:r>
      <w:r>
        <w:rPr>
          <w:rFonts w:eastAsia="Times New Roman" w:cstheme="minorHAnsi"/>
          <w:sz w:val="20"/>
          <w:szCs w:val="18"/>
          <w:lang w:val="en-US" w:eastAsia="fr-FR"/>
        </w:rPr>
        <w:t xml:space="preserve"> </w:t>
      </w:r>
      <w:r w:rsidRPr="00237F3A">
        <w:rPr>
          <w:rFonts w:eastAsia="Times New Roman" w:cstheme="minorHAnsi"/>
          <w:sz w:val="20"/>
          <w:szCs w:val="18"/>
          <w:lang w:val="en-US" w:eastAsia="fr-FR"/>
        </w:rPr>
        <w:t>62</w:t>
      </w:r>
      <w:r>
        <w:rPr>
          <w:rFonts w:eastAsia="Times New Roman" w:cstheme="minorHAnsi"/>
          <w:sz w:val="20"/>
          <w:szCs w:val="18"/>
          <w:lang w:val="en-US" w:eastAsia="fr-FR"/>
        </w:rPr>
        <w:t xml:space="preserve"> </w:t>
      </w:r>
      <w:r w:rsidRPr="00237F3A">
        <w:rPr>
          <w:rFonts w:eastAsia="Times New Roman" w:cstheme="minorHAnsi"/>
          <w:sz w:val="20"/>
          <w:szCs w:val="18"/>
          <w:lang w:val="en-US" w:eastAsia="fr-FR"/>
        </w:rPr>
        <w:t>34</w:t>
      </w:r>
      <w:r>
        <w:rPr>
          <w:rFonts w:eastAsia="Times New Roman" w:cstheme="minorHAnsi"/>
          <w:sz w:val="20"/>
          <w:szCs w:val="18"/>
          <w:lang w:val="en-US" w:eastAsia="fr-FR"/>
        </w:rPr>
        <w:t xml:space="preserve"> </w:t>
      </w:r>
      <w:r w:rsidRPr="00237F3A">
        <w:rPr>
          <w:rFonts w:eastAsia="Times New Roman" w:cstheme="minorHAnsi"/>
          <w:sz w:val="20"/>
          <w:szCs w:val="18"/>
          <w:lang w:val="en-US" w:eastAsia="fr-FR"/>
        </w:rPr>
        <w:t>31</w:t>
      </w:r>
      <w:r w:rsidR="00BA0995" w:rsidRPr="00237F3A">
        <w:rPr>
          <w:rFonts w:eastAsia="Times New Roman" w:cstheme="minorHAnsi"/>
          <w:sz w:val="20"/>
          <w:szCs w:val="18"/>
          <w:lang w:val="en-US" w:eastAsia="fr-FR"/>
        </w:rPr>
        <w:t xml:space="preserve"> - </w:t>
      </w:r>
      <w:hyperlink r:id="rId5" w:history="1">
        <w:r w:rsidR="008916B3" w:rsidRPr="00237F3A">
          <w:rPr>
            <w:rStyle w:val="Lienhypertexte"/>
            <w:rFonts w:eastAsia="Times New Roman" w:cstheme="minorHAnsi"/>
            <w:sz w:val="20"/>
            <w:szCs w:val="18"/>
            <w:lang w:val="en-US" w:eastAsia="fr-FR"/>
          </w:rPr>
          <w:t>jololajules@gmail.com</w:t>
        </w:r>
      </w:hyperlink>
      <w:r w:rsidR="008916B3" w:rsidRPr="00237F3A">
        <w:rPr>
          <w:rFonts w:eastAsia="Times New Roman" w:cstheme="minorHAnsi"/>
          <w:sz w:val="20"/>
          <w:szCs w:val="18"/>
          <w:lang w:val="en-US" w:eastAsia="fr-FR"/>
        </w:rPr>
        <w:t xml:space="preserve"> </w:t>
      </w:r>
    </w:p>
    <w:p w14:paraId="30C65134" w14:textId="35C4CA02" w:rsidR="00BA0995" w:rsidRPr="00E8485E" w:rsidRDefault="00BA0995" w:rsidP="00BA0995">
      <w:pPr>
        <w:shd w:val="clear" w:color="auto" w:fill="FFFFFF"/>
        <w:rPr>
          <w:rFonts w:eastAsia="Times New Roman" w:cstheme="minorHAnsi"/>
          <w:b/>
          <w:bCs/>
          <w:sz w:val="20"/>
          <w:szCs w:val="18"/>
          <w:lang w:val="en-US" w:eastAsia="fr-FR"/>
        </w:rPr>
      </w:pPr>
      <w:r w:rsidRPr="00E8485E">
        <w:rPr>
          <w:rFonts w:eastAsia="Times New Roman" w:cstheme="minorHAnsi"/>
          <w:b/>
          <w:bCs/>
          <w:sz w:val="20"/>
          <w:szCs w:val="18"/>
          <w:lang w:val="en-US" w:eastAsia="fr-FR"/>
        </w:rPr>
        <w:t xml:space="preserve">11/14 ans </w:t>
      </w:r>
      <w:proofErr w:type="gramStart"/>
      <w:r w:rsidRPr="00E8485E">
        <w:rPr>
          <w:rFonts w:eastAsia="Times New Roman" w:cstheme="minorHAnsi"/>
          <w:b/>
          <w:bCs/>
          <w:sz w:val="20"/>
          <w:szCs w:val="18"/>
          <w:lang w:val="en-US" w:eastAsia="fr-FR"/>
        </w:rPr>
        <w:t>F</w:t>
      </w:r>
      <w:r w:rsidR="00237F3A">
        <w:rPr>
          <w:rFonts w:eastAsia="Times New Roman" w:cstheme="minorHAnsi"/>
          <w:b/>
          <w:bCs/>
          <w:sz w:val="20"/>
          <w:szCs w:val="18"/>
          <w:lang w:val="en-US" w:eastAsia="fr-FR"/>
        </w:rPr>
        <w:t xml:space="preserve"> </w:t>
      </w:r>
      <w:r w:rsidRPr="00E8485E">
        <w:rPr>
          <w:rFonts w:eastAsia="Times New Roman" w:cstheme="minorHAnsi"/>
          <w:b/>
          <w:bCs/>
          <w:sz w:val="20"/>
          <w:szCs w:val="18"/>
          <w:lang w:val="en-US" w:eastAsia="fr-FR"/>
        </w:rPr>
        <w:t>:</w:t>
      </w:r>
      <w:proofErr w:type="gramEnd"/>
      <w:r w:rsidRPr="00E8485E">
        <w:rPr>
          <w:rFonts w:eastAsia="Times New Roman" w:cstheme="minorHAnsi"/>
          <w:sz w:val="20"/>
          <w:szCs w:val="18"/>
          <w:lang w:val="en-US" w:eastAsia="fr-FR"/>
        </w:rPr>
        <w:t> GUILLOU Catherine - 06 03 32 00 82 - </w:t>
      </w:r>
      <w:hyperlink r:id="rId6" w:tgtFrame="_blank" w:history="1">
        <w:r w:rsidRPr="00E8485E">
          <w:rPr>
            <w:rStyle w:val="Lienhypertexte"/>
            <w:rFonts w:eastAsia="Times New Roman" w:cstheme="minorHAnsi"/>
            <w:sz w:val="20"/>
            <w:szCs w:val="18"/>
            <w:lang w:val="en-US" w:eastAsia="fr-FR"/>
          </w:rPr>
          <w:t>guillou47@hotmail.fr</w:t>
        </w:r>
      </w:hyperlink>
    </w:p>
    <w:p w14:paraId="4325FEA0" w14:textId="7519AA52" w:rsidR="00BA0995" w:rsidRPr="00EF0D7D" w:rsidRDefault="00BA0995" w:rsidP="00BA0995">
      <w:pPr>
        <w:shd w:val="clear" w:color="auto" w:fill="FFFFFF"/>
        <w:rPr>
          <w:sz w:val="20"/>
          <w:szCs w:val="20"/>
          <w:lang w:val="en-US"/>
        </w:rPr>
      </w:pPr>
      <w:r w:rsidRPr="003D7390">
        <w:rPr>
          <w:rFonts w:eastAsia="Times New Roman" w:cstheme="minorHAnsi"/>
          <w:b/>
          <w:bCs/>
          <w:sz w:val="20"/>
          <w:szCs w:val="18"/>
          <w:lang w:val="en-US" w:eastAsia="fr-FR"/>
        </w:rPr>
        <w:t xml:space="preserve">13/14 ans </w:t>
      </w:r>
      <w:proofErr w:type="gramStart"/>
      <w:r w:rsidRPr="003D7390">
        <w:rPr>
          <w:rFonts w:eastAsia="Times New Roman" w:cstheme="minorHAnsi"/>
          <w:b/>
          <w:bCs/>
          <w:sz w:val="20"/>
          <w:szCs w:val="18"/>
          <w:lang w:val="en-US" w:eastAsia="fr-FR"/>
        </w:rPr>
        <w:t>G</w:t>
      </w:r>
      <w:r w:rsidR="00237F3A">
        <w:rPr>
          <w:rFonts w:eastAsia="Times New Roman" w:cstheme="minorHAnsi"/>
          <w:b/>
          <w:bCs/>
          <w:sz w:val="20"/>
          <w:szCs w:val="18"/>
          <w:lang w:val="en-US" w:eastAsia="fr-FR"/>
        </w:rPr>
        <w:t xml:space="preserve"> </w:t>
      </w:r>
      <w:r w:rsidRPr="003D7390">
        <w:rPr>
          <w:rFonts w:eastAsia="Times New Roman" w:cstheme="minorHAnsi"/>
          <w:b/>
          <w:bCs/>
          <w:sz w:val="20"/>
          <w:szCs w:val="18"/>
          <w:lang w:val="en-US" w:eastAsia="fr-FR"/>
        </w:rPr>
        <w:t>:</w:t>
      </w:r>
      <w:proofErr w:type="gramEnd"/>
      <w:r w:rsidRPr="003D7390">
        <w:rPr>
          <w:rFonts w:eastAsia="Times New Roman" w:cstheme="minorHAnsi"/>
          <w:sz w:val="20"/>
          <w:szCs w:val="18"/>
          <w:lang w:val="en-US" w:eastAsia="fr-FR"/>
        </w:rPr>
        <w:t> </w:t>
      </w:r>
      <w:r w:rsidRPr="003D7390">
        <w:rPr>
          <w:rFonts w:eastAsia="Times New Roman" w:cstheme="minorHAnsi"/>
          <w:color w:val="C00000"/>
          <w:sz w:val="20"/>
          <w:szCs w:val="18"/>
          <w:lang w:val="en-US" w:eastAsia="fr-FR"/>
        </w:rPr>
        <w:t xml:space="preserve"> </w:t>
      </w:r>
      <w:r w:rsidRPr="00EF0D7D">
        <w:rPr>
          <w:rFonts w:eastAsia="Times New Roman" w:cstheme="minorHAnsi"/>
          <w:sz w:val="20"/>
          <w:szCs w:val="18"/>
          <w:lang w:val="en-US" w:eastAsia="fr-FR"/>
        </w:rPr>
        <w:t xml:space="preserve">GAUTHERET Georges </w:t>
      </w:r>
      <w:r w:rsidR="00237F3A">
        <w:rPr>
          <w:rFonts w:eastAsia="Times New Roman" w:cstheme="minorHAnsi"/>
          <w:sz w:val="20"/>
          <w:szCs w:val="18"/>
          <w:lang w:val="en-US" w:eastAsia="fr-FR"/>
        </w:rPr>
        <w:t>-</w:t>
      </w:r>
      <w:r w:rsidRPr="00EF0D7D">
        <w:rPr>
          <w:rFonts w:eastAsia="Times New Roman" w:cstheme="minorHAnsi"/>
          <w:sz w:val="20"/>
          <w:szCs w:val="18"/>
          <w:lang w:val="en-US" w:eastAsia="fr-FR"/>
        </w:rPr>
        <w:t xml:space="preserve"> 06</w:t>
      </w:r>
      <w:r w:rsidR="00237F3A">
        <w:rPr>
          <w:rFonts w:eastAsia="Times New Roman" w:cstheme="minorHAnsi"/>
          <w:sz w:val="20"/>
          <w:szCs w:val="18"/>
          <w:lang w:val="en-US" w:eastAsia="fr-FR"/>
        </w:rPr>
        <w:t xml:space="preserve"> </w:t>
      </w:r>
      <w:r w:rsidRPr="00EF0D7D">
        <w:rPr>
          <w:rFonts w:eastAsia="Times New Roman" w:cstheme="minorHAnsi"/>
          <w:sz w:val="20"/>
          <w:szCs w:val="18"/>
          <w:lang w:val="en-US" w:eastAsia="fr-FR"/>
        </w:rPr>
        <w:t>08</w:t>
      </w:r>
      <w:r w:rsidR="00237F3A">
        <w:rPr>
          <w:rFonts w:eastAsia="Times New Roman" w:cstheme="minorHAnsi"/>
          <w:sz w:val="20"/>
          <w:szCs w:val="18"/>
          <w:lang w:val="en-US" w:eastAsia="fr-FR"/>
        </w:rPr>
        <w:t xml:space="preserve"> </w:t>
      </w:r>
      <w:r w:rsidRPr="00EF0D7D">
        <w:rPr>
          <w:rFonts w:eastAsia="Times New Roman" w:cstheme="minorHAnsi"/>
          <w:sz w:val="20"/>
          <w:szCs w:val="18"/>
          <w:lang w:val="en-US" w:eastAsia="fr-FR"/>
        </w:rPr>
        <w:t>46</w:t>
      </w:r>
      <w:r w:rsidR="00237F3A">
        <w:rPr>
          <w:rFonts w:eastAsia="Times New Roman" w:cstheme="minorHAnsi"/>
          <w:sz w:val="20"/>
          <w:szCs w:val="18"/>
          <w:lang w:val="en-US" w:eastAsia="fr-FR"/>
        </w:rPr>
        <w:t xml:space="preserve"> </w:t>
      </w:r>
      <w:r w:rsidRPr="00EF0D7D">
        <w:rPr>
          <w:rFonts w:eastAsia="Times New Roman" w:cstheme="minorHAnsi"/>
          <w:sz w:val="20"/>
          <w:szCs w:val="18"/>
          <w:lang w:val="en-US" w:eastAsia="fr-FR"/>
        </w:rPr>
        <w:t>96</w:t>
      </w:r>
      <w:r w:rsidR="00237F3A">
        <w:rPr>
          <w:rFonts w:eastAsia="Times New Roman" w:cstheme="minorHAnsi"/>
          <w:sz w:val="20"/>
          <w:szCs w:val="18"/>
          <w:lang w:val="en-US" w:eastAsia="fr-FR"/>
        </w:rPr>
        <w:t xml:space="preserve"> </w:t>
      </w:r>
      <w:r w:rsidRPr="00EF0D7D">
        <w:rPr>
          <w:rFonts w:eastAsia="Times New Roman" w:cstheme="minorHAnsi"/>
          <w:sz w:val="20"/>
          <w:szCs w:val="18"/>
          <w:lang w:val="en-US" w:eastAsia="fr-FR"/>
        </w:rPr>
        <w:t>52 – </w:t>
      </w:r>
      <w:hyperlink r:id="rId7" w:history="1">
        <w:r w:rsidRPr="00EF0D7D">
          <w:rPr>
            <w:rStyle w:val="Lienhypertexte"/>
            <w:sz w:val="20"/>
            <w:szCs w:val="20"/>
            <w:lang w:val="en-US"/>
          </w:rPr>
          <w:t>georges.gautheret@gmail.com</w:t>
        </w:r>
      </w:hyperlink>
      <w:r w:rsidRPr="00EF0D7D">
        <w:rPr>
          <w:rStyle w:val="Lienhypertexte"/>
          <w:sz w:val="20"/>
          <w:szCs w:val="20"/>
          <w:lang w:val="en-US"/>
        </w:rPr>
        <w:t xml:space="preserve"> </w:t>
      </w:r>
    </w:p>
    <w:p w14:paraId="23A60596" w14:textId="77777777" w:rsidR="00BA0995" w:rsidRPr="00BA0995" w:rsidRDefault="00BA0995" w:rsidP="00BA0995">
      <w:pPr>
        <w:shd w:val="clear" w:color="auto" w:fill="FFFFFF"/>
        <w:rPr>
          <w:rFonts w:eastAsia="Times New Roman" w:cstheme="minorHAnsi"/>
          <w:sz w:val="20"/>
          <w:szCs w:val="18"/>
          <w:lang w:eastAsia="fr-FR"/>
        </w:rPr>
      </w:pPr>
      <w:r w:rsidRPr="00BA0995">
        <w:rPr>
          <w:rFonts w:eastAsia="Times New Roman" w:cstheme="minorHAnsi"/>
          <w:b/>
          <w:bCs/>
          <w:sz w:val="20"/>
          <w:szCs w:val="18"/>
          <w:lang w:eastAsia="fr-FR"/>
        </w:rPr>
        <w:t>15/18 ans F :</w:t>
      </w:r>
      <w:r w:rsidRPr="00BA0995">
        <w:rPr>
          <w:rFonts w:eastAsia="Times New Roman" w:cstheme="minorHAnsi"/>
          <w:sz w:val="20"/>
          <w:szCs w:val="18"/>
          <w:lang w:eastAsia="fr-FR"/>
        </w:rPr>
        <w:t> BOCOCK Martine - 06 80 87 11 54 </w:t>
      </w:r>
      <w:bookmarkStart w:id="7" w:name="_Hlk140674612"/>
      <w:r w:rsidRPr="00BA0995">
        <w:t>-</w:t>
      </w:r>
      <w:r w:rsidRPr="00BA0995">
        <w:rPr>
          <w:rFonts w:eastAsia="Times New Roman" w:cstheme="minorHAnsi"/>
          <w:sz w:val="20"/>
          <w:szCs w:val="18"/>
          <w:lang w:eastAsia="fr-FR"/>
        </w:rPr>
        <w:t xml:space="preserve"> </w:t>
      </w:r>
      <w:hyperlink r:id="rId8" w:history="1">
        <w:r w:rsidRPr="00BA0995">
          <w:rPr>
            <w:rStyle w:val="Lienhypertexte"/>
            <w:rFonts w:eastAsia="Times New Roman" w:cstheme="minorHAnsi"/>
            <w:sz w:val="20"/>
            <w:szCs w:val="18"/>
            <w:lang w:eastAsia="fr-FR"/>
          </w:rPr>
          <w:t>martine.bocock@fft.fr</w:t>
        </w:r>
      </w:hyperlink>
      <w:bookmarkEnd w:id="7"/>
      <w:r w:rsidRPr="00BA0995">
        <w:rPr>
          <w:rFonts w:eastAsia="Times New Roman" w:cstheme="minorHAnsi"/>
          <w:sz w:val="20"/>
          <w:szCs w:val="18"/>
          <w:lang w:eastAsia="fr-FR"/>
        </w:rPr>
        <w:t xml:space="preserve"> </w:t>
      </w:r>
    </w:p>
    <w:p w14:paraId="33310D94" w14:textId="76A9078E" w:rsidR="00BA0995" w:rsidRPr="00885A54" w:rsidRDefault="00BA0995" w:rsidP="00BA0995">
      <w:pPr>
        <w:shd w:val="clear" w:color="auto" w:fill="FFFFFF"/>
        <w:rPr>
          <w:rFonts w:eastAsia="Times New Roman" w:cstheme="minorHAnsi"/>
          <w:color w:val="FF0000"/>
          <w:sz w:val="20"/>
          <w:szCs w:val="18"/>
          <w:lang w:eastAsia="fr-FR"/>
        </w:rPr>
      </w:pPr>
      <w:r w:rsidRPr="00885A54">
        <w:rPr>
          <w:rFonts w:eastAsia="Times New Roman" w:cstheme="minorHAnsi"/>
          <w:b/>
          <w:bCs/>
          <w:sz w:val="20"/>
          <w:szCs w:val="18"/>
          <w:lang w:eastAsia="fr-FR"/>
        </w:rPr>
        <w:t>15/16 ans G :</w:t>
      </w:r>
      <w:r w:rsidRPr="00885A54">
        <w:rPr>
          <w:rFonts w:eastAsia="Times New Roman" w:cstheme="minorHAnsi"/>
          <w:sz w:val="20"/>
          <w:szCs w:val="18"/>
          <w:lang w:eastAsia="fr-FR"/>
        </w:rPr>
        <w:t> </w:t>
      </w:r>
      <w:r w:rsidRPr="008916B3">
        <w:rPr>
          <w:rFonts w:eastAsia="Times New Roman" w:cstheme="minorHAnsi"/>
          <w:sz w:val="20"/>
          <w:szCs w:val="18"/>
          <w:lang w:eastAsia="fr-FR"/>
        </w:rPr>
        <w:t>BILLY Jean-Luc</w:t>
      </w:r>
      <w:r w:rsidR="00237F3A">
        <w:rPr>
          <w:rFonts w:eastAsia="Times New Roman" w:cstheme="minorHAnsi"/>
          <w:sz w:val="20"/>
          <w:szCs w:val="18"/>
          <w:lang w:eastAsia="fr-FR"/>
        </w:rPr>
        <w:t xml:space="preserve"> -</w:t>
      </w:r>
      <w:r w:rsidRPr="008916B3">
        <w:rPr>
          <w:rFonts w:eastAsia="Times New Roman" w:cstheme="minorHAnsi"/>
          <w:sz w:val="20"/>
          <w:szCs w:val="18"/>
          <w:lang w:eastAsia="fr-FR"/>
        </w:rPr>
        <w:t xml:space="preserve"> 06 35 77 92 17 </w:t>
      </w:r>
      <w:hyperlink r:id="rId9" w:history="1">
        <w:r w:rsidR="008916B3" w:rsidRPr="005E1DA0">
          <w:rPr>
            <w:rStyle w:val="Lienhypertexte"/>
            <w:rFonts w:eastAsia="Times New Roman" w:cstheme="minorHAnsi"/>
            <w:sz w:val="20"/>
            <w:szCs w:val="18"/>
            <w:lang w:eastAsia="fr-FR"/>
          </w:rPr>
          <w:t>jeanlucbilly56@gmail.com</w:t>
        </w:r>
      </w:hyperlink>
      <w:r w:rsidR="008916B3">
        <w:rPr>
          <w:rFonts w:eastAsia="Times New Roman" w:cstheme="minorHAnsi"/>
          <w:sz w:val="20"/>
          <w:szCs w:val="18"/>
          <w:lang w:eastAsia="fr-FR"/>
        </w:rPr>
        <w:t xml:space="preserve"> </w:t>
      </w:r>
    </w:p>
    <w:p w14:paraId="7BE2C88B" w14:textId="6BFD7CC8" w:rsidR="00BA0995" w:rsidRPr="00885A54" w:rsidRDefault="00BA0995" w:rsidP="00BA0995">
      <w:pPr>
        <w:shd w:val="clear" w:color="auto" w:fill="FFFFFF"/>
        <w:rPr>
          <w:rFonts w:eastAsia="Times New Roman" w:cstheme="minorHAnsi"/>
          <w:sz w:val="20"/>
          <w:szCs w:val="18"/>
          <w:lang w:eastAsia="fr-FR"/>
        </w:rPr>
      </w:pPr>
      <w:r w:rsidRPr="00885A54">
        <w:rPr>
          <w:rFonts w:eastAsia="Times New Roman" w:cstheme="minorHAnsi"/>
          <w:b/>
          <w:bCs/>
          <w:sz w:val="20"/>
          <w:szCs w:val="18"/>
          <w:lang w:eastAsia="fr-FR"/>
        </w:rPr>
        <w:t>17/18 ans G :</w:t>
      </w:r>
      <w:r w:rsidRPr="00885A54">
        <w:rPr>
          <w:rFonts w:eastAsia="Times New Roman" w:cstheme="minorHAnsi"/>
          <w:sz w:val="20"/>
          <w:szCs w:val="18"/>
          <w:lang w:eastAsia="fr-FR"/>
        </w:rPr>
        <w:t> BILLY Jean-Luc</w:t>
      </w:r>
      <w:r w:rsidR="00237F3A">
        <w:rPr>
          <w:rFonts w:eastAsia="Times New Roman" w:cstheme="minorHAnsi"/>
          <w:sz w:val="20"/>
          <w:szCs w:val="18"/>
          <w:lang w:eastAsia="fr-FR"/>
        </w:rPr>
        <w:t xml:space="preserve"> - </w:t>
      </w:r>
      <w:r w:rsidRPr="00885A54">
        <w:rPr>
          <w:rFonts w:eastAsia="Times New Roman" w:cstheme="minorHAnsi"/>
          <w:sz w:val="20"/>
          <w:szCs w:val="18"/>
          <w:lang w:eastAsia="fr-FR"/>
        </w:rPr>
        <w:t xml:space="preserve">06 35 77 92 17 </w:t>
      </w:r>
      <w:hyperlink r:id="rId10" w:history="1">
        <w:r w:rsidRPr="00885A54">
          <w:rPr>
            <w:rStyle w:val="Lienhypertexte"/>
            <w:rFonts w:eastAsia="Times New Roman" w:cstheme="minorHAnsi"/>
            <w:sz w:val="20"/>
            <w:szCs w:val="18"/>
            <w:lang w:eastAsia="fr-FR"/>
          </w:rPr>
          <w:t>jeanlucbilly56@gmail.com</w:t>
        </w:r>
      </w:hyperlink>
      <w:r w:rsidRPr="00885A54">
        <w:rPr>
          <w:rFonts w:eastAsia="Times New Roman" w:cstheme="minorHAnsi"/>
          <w:sz w:val="20"/>
          <w:szCs w:val="18"/>
          <w:lang w:eastAsia="fr-FR"/>
        </w:rPr>
        <w:t xml:space="preserve"> </w:t>
      </w:r>
    </w:p>
    <w:bookmarkEnd w:id="6"/>
    <w:p w14:paraId="46347E46" w14:textId="77777777" w:rsidR="00BA0995" w:rsidRPr="00885A54" w:rsidRDefault="00BA0995" w:rsidP="00BA0995">
      <w:pPr>
        <w:shd w:val="clear" w:color="auto" w:fill="FFFFFF"/>
        <w:rPr>
          <w:rFonts w:eastAsia="Calibri" w:cstheme="minorHAnsi"/>
          <w:color w:val="FFFFFF"/>
          <w:sz w:val="18"/>
          <w:szCs w:val="18"/>
          <w:highlight w:val="red"/>
        </w:rPr>
      </w:pPr>
    </w:p>
    <w:p w14:paraId="349BD1C8" w14:textId="77777777" w:rsidR="00F32929" w:rsidRPr="004D0FB1" w:rsidRDefault="00F32929" w:rsidP="00F32929">
      <w:pPr>
        <w:shd w:val="clear" w:color="auto" w:fill="FFFFFF"/>
        <w:rPr>
          <w:rFonts w:eastAsia="Calibri" w:cstheme="minorHAnsi"/>
          <w:color w:val="FFFFFF"/>
          <w:sz w:val="18"/>
          <w:szCs w:val="18"/>
          <w:highlight w:val="red"/>
        </w:rPr>
      </w:pPr>
    </w:p>
    <w:p w14:paraId="58CBAB0A" w14:textId="77777777" w:rsidR="00F32929" w:rsidRPr="00B37075" w:rsidRDefault="00F32929" w:rsidP="00F32929">
      <w:pPr>
        <w:jc w:val="both"/>
        <w:rPr>
          <w:rFonts w:cstheme="minorHAnsi"/>
          <w:color w:val="2F5496"/>
          <w:sz w:val="20"/>
          <w:szCs w:val="20"/>
        </w:rPr>
      </w:pPr>
      <w:r>
        <w:rPr>
          <w:rFonts w:ascii="Segoe MDL2 Assets" w:hAnsi="Segoe MDL2 Assets" w:cstheme="minorHAnsi"/>
          <w:b/>
          <w:color w:val="2F5496"/>
          <w:sz w:val="20"/>
          <w:szCs w:val="20"/>
        </w:rPr>
        <w:t></w:t>
      </w:r>
      <w:r>
        <w:rPr>
          <w:rFonts w:cstheme="minorHAnsi"/>
          <w:b/>
          <w:color w:val="2F5496"/>
          <w:sz w:val="20"/>
          <w:szCs w:val="20"/>
        </w:rPr>
        <w:t xml:space="preserve"> </w:t>
      </w:r>
      <w:r w:rsidRPr="002F02BB">
        <w:rPr>
          <w:rFonts w:cstheme="minorHAnsi"/>
          <w:b/>
          <w:color w:val="2F5496"/>
          <w:szCs w:val="20"/>
        </w:rPr>
        <w:t>CALENDRIER </w:t>
      </w:r>
      <w:r w:rsidRPr="002F02BB">
        <w:rPr>
          <w:rFonts w:cstheme="minorHAnsi"/>
          <w:color w:val="2F5496"/>
          <w:szCs w:val="20"/>
        </w:rPr>
        <w:t>:</w:t>
      </w:r>
    </w:p>
    <w:tbl>
      <w:tblPr>
        <w:tblW w:w="10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3686"/>
        <w:gridCol w:w="5397"/>
      </w:tblGrid>
      <w:tr w:rsidR="00F32929" w:rsidRPr="0022220B" w14:paraId="64E2281E" w14:textId="77777777" w:rsidTr="008268C2">
        <w:trPr>
          <w:trHeight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  <w:hideMark/>
          </w:tcPr>
          <w:p w14:paraId="186D801E" w14:textId="77777777" w:rsidR="00F32929" w:rsidRPr="0022220B" w:rsidRDefault="00F32929" w:rsidP="008268C2">
            <w:pPr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fr-FR"/>
              </w:rPr>
              <w:t xml:space="preserve">CH. Hiv Jeunes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fr-FR"/>
              </w:rPr>
              <w:t>Ph.Prél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BE70" w14:textId="2C8A4CEF" w:rsidR="00F32929" w:rsidRPr="006B2B96" w:rsidRDefault="00F32929" w:rsidP="008268C2">
            <w:pPr>
              <w:rPr>
                <w:rFonts w:ascii="Calibri" w:eastAsia="Times New Roman" w:hAnsi="Calibri" w:cs="Calibri"/>
                <w:b/>
                <w:bCs/>
                <w:color w:val="4472C4" w:themeColor="accent1"/>
                <w:sz w:val="18"/>
                <w:szCs w:val="18"/>
                <w:lang w:eastAsia="fr-FR"/>
              </w:rPr>
            </w:pPr>
            <w:r w:rsidRPr="006B2B96">
              <w:rPr>
                <w:rFonts w:ascii="Calibri" w:eastAsia="Times New Roman" w:hAnsi="Calibri" w:cs="Calibri"/>
                <w:bCs/>
                <w:color w:val="4472C4" w:themeColor="accent1"/>
                <w:sz w:val="18"/>
                <w:szCs w:val="18"/>
                <w:lang w:eastAsia="fr-FR"/>
              </w:rPr>
              <w:t>Du</w:t>
            </w:r>
            <w:r w:rsidRPr="006B2B96">
              <w:rPr>
                <w:rFonts w:ascii="Calibri" w:eastAsia="Times New Roman" w:hAnsi="Calibri" w:cs="Calibri"/>
                <w:b/>
                <w:bCs/>
                <w:color w:val="4472C4" w:themeColor="accent1"/>
                <w:sz w:val="18"/>
                <w:szCs w:val="18"/>
                <w:lang w:eastAsia="fr-FR"/>
              </w:rPr>
              <w:t xml:space="preserve"> </w:t>
            </w:r>
            <w:r w:rsidRPr="006B2B96">
              <w:rPr>
                <w:rFonts w:ascii="Calibri" w:eastAsia="Times New Roman" w:hAnsi="Calibri" w:cs="Calibri"/>
                <w:b/>
                <w:bCs/>
                <w:color w:val="4472C4" w:themeColor="accent1"/>
                <w:sz w:val="20"/>
                <w:szCs w:val="18"/>
                <w:lang w:eastAsia="fr-FR"/>
              </w:rPr>
              <w:t>1</w:t>
            </w:r>
            <w:r w:rsidR="005D3D98">
              <w:rPr>
                <w:rFonts w:ascii="Calibri" w:eastAsia="Times New Roman" w:hAnsi="Calibri" w:cs="Calibri"/>
                <w:b/>
                <w:bCs/>
                <w:color w:val="4472C4" w:themeColor="accent1"/>
                <w:sz w:val="20"/>
                <w:szCs w:val="18"/>
                <w:lang w:eastAsia="fr-FR"/>
              </w:rPr>
              <w:t>3</w:t>
            </w:r>
            <w:r w:rsidRPr="006B2B96">
              <w:rPr>
                <w:rFonts w:ascii="Calibri" w:eastAsia="Times New Roman" w:hAnsi="Calibri" w:cs="Calibri"/>
                <w:b/>
                <w:bCs/>
                <w:color w:val="4472C4" w:themeColor="accent1"/>
                <w:sz w:val="20"/>
                <w:szCs w:val="18"/>
                <w:lang w:eastAsia="fr-FR"/>
              </w:rPr>
              <w:t xml:space="preserve"> novembre </w:t>
            </w:r>
            <w:r w:rsidRPr="006B2B96">
              <w:rPr>
                <w:rFonts w:ascii="Calibri" w:eastAsia="Times New Roman" w:hAnsi="Calibri" w:cs="Calibri"/>
                <w:bCs/>
                <w:color w:val="4472C4" w:themeColor="accent1"/>
                <w:sz w:val="20"/>
                <w:szCs w:val="18"/>
                <w:lang w:eastAsia="fr-FR"/>
              </w:rPr>
              <w:t>2024 au</w:t>
            </w:r>
            <w:r w:rsidRPr="006B2B96">
              <w:rPr>
                <w:rFonts w:ascii="Calibri" w:eastAsia="Times New Roman" w:hAnsi="Calibri" w:cs="Calibri"/>
                <w:b/>
                <w:bCs/>
                <w:color w:val="4472C4" w:themeColor="accent1"/>
                <w:sz w:val="20"/>
                <w:szCs w:val="18"/>
                <w:lang w:eastAsia="fr-FR"/>
              </w:rPr>
              <w:t xml:space="preserve"> 22 janvier </w:t>
            </w:r>
            <w:r w:rsidRPr="006B2B96">
              <w:rPr>
                <w:rFonts w:ascii="Calibri" w:eastAsia="Times New Roman" w:hAnsi="Calibri" w:cs="Calibri"/>
                <w:bCs/>
                <w:color w:val="4472C4" w:themeColor="accent1"/>
                <w:sz w:val="20"/>
                <w:szCs w:val="18"/>
                <w:lang w:eastAsia="fr-FR"/>
              </w:rPr>
              <w:t>2025</w:t>
            </w:r>
          </w:p>
        </w:tc>
        <w:tc>
          <w:tcPr>
            <w:tcW w:w="5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EA9BB" w14:textId="77777777" w:rsidR="00F32929" w:rsidRPr="0016671D" w:rsidRDefault="00F32929" w:rsidP="008268C2">
            <w:pPr>
              <w:jc w:val="both"/>
              <w:rPr>
                <w:rFonts w:cstheme="minorHAnsi"/>
                <w:color w:val="4472C4" w:themeColor="accent1"/>
                <w:sz w:val="18"/>
                <w:szCs w:val="18"/>
              </w:rPr>
            </w:pPr>
            <w:r w:rsidRPr="0016671D">
              <w:rPr>
                <w:rFonts w:cstheme="minorHAnsi"/>
                <w:sz w:val="18"/>
                <w:szCs w:val="18"/>
              </w:rPr>
              <w:t xml:space="preserve">. Toute demande </w:t>
            </w:r>
            <w:r w:rsidRPr="0016671D">
              <w:rPr>
                <w:rFonts w:cstheme="minorHAnsi"/>
                <w:b/>
                <w:sz w:val="18"/>
                <w:szCs w:val="18"/>
              </w:rPr>
              <w:t xml:space="preserve">d’avancement </w:t>
            </w:r>
            <w:r w:rsidRPr="0016671D">
              <w:rPr>
                <w:rFonts w:cstheme="minorHAnsi"/>
                <w:sz w:val="18"/>
                <w:szCs w:val="18"/>
              </w:rPr>
              <w:t xml:space="preserve">de rencontre </w:t>
            </w:r>
            <w:r w:rsidRPr="0016671D">
              <w:rPr>
                <w:rFonts w:cstheme="minorHAnsi"/>
                <w:color w:val="4472C4" w:themeColor="accent1"/>
                <w:sz w:val="18"/>
                <w:szCs w:val="18"/>
              </w:rPr>
              <w:t xml:space="preserve">(accord des 2 capitaines) -&gt; </w:t>
            </w:r>
            <w:r w:rsidRPr="0016671D">
              <w:rPr>
                <w:rFonts w:cstheme="minorHAnsi"/>
                <w:b/>
                <w:color w:val="4472C4" w:themeColor="accent1"/>
                <w:sz w:val="18"/>
                <w:szCs w:val="18"/>
              </w:rPr>
              <w:t xml:space="preserve">prévenir </w:t>
            </w:r>
            <w:r w:rsidRPr="0016671D">
              <w:rPr>
                <w:rFonts w:cstheme="minorHAnsi"/>
                <w:sz w:val="18"/>
                <w:szCs w:val="18"/>
              </w:rPr>
              <w:t xml:space="preserve">par mail le responsable </w:t>
            </w:r>
            <w:r w:rsidRPr="0016671D">
              <w:rPr>
                <w:rFonts w:cstheme="minorHAnsi"/>
                <w:color w:val="4472C4" w:themeColor="accent1"/>
                <w:sz w:val="18"/>
                <w:szCs w:val="18"/>
              </w:rPr>
              <w:t>de division qui validera en faisant</w:t>
            </w:r>
            <w:r w:rsidRPr="0016671D">
              <w:rPr>
                <w:rFonts w:cstheme="minorHAnsi"/>
                <w:b/>
                <w:color w:val="4472C4" w:themeColor="accent1"/>
                <w:sz w:val="18"/>
                <w:szCs w:val="18"/>
              </w:rPr>
              <w:t xml:space="preserve"> le changement</w:t>
            </w:r>
            <w:r w:rsidRPr="0016671D">
              <w:rPr>
                <w:rFonts w:cstheme="minorHAnsi"/>
                <w:color w:val="4472C4" w:themeColor="accent1"/>
                <w:sz w:val="18"/>
                <w:szCs w:val="18"/>
              </w:rPr>
              <w:t xml:space="preserve"> sur TEN’UP.</w:t>
            </w:r>
          </w:p>
          <w:p w14:paraId="1E9212A6" w14:textId="77777777" w:rsidR="00F32929" w:rsidRPr="0016671D" w:rsidRDefault="00F32929" w:rsidP="008268C2">
            <w:pPr>
              <w:rPr>
                <w:rFonts w:ascii="Calibri" w:eastAsia="Times New Roman" w:hAnsi="Calibri" w:cs="Calibri"/>
                <w:bCs/>
                <w:color w:val="4472C4" w:themeColor="accent1"/>
                <w:sz w:val="18"/>
                <w:szCs w:val="18"/>
                <w:lang w:eastAsia="fr-FR"/>
              </w:rPr>
            </w:pPr>
            <w:r w:rsidRPr="0016671D">
              <w:rPr>
                <w:rFonts w:cstheme="minorHAnsi"/>
                <w:b/>
                <w:sz w:val="18"/>
                <w:szCs w:val="18"/>
              </w:rPr>
              <w:t>.</w:t>
            </w:r>
            <w:r w:rsidRPr="0016671D">
              <w:rPr>
                <w:rFonts w:cstheme="minorHAnsi"/>
                <w:sz w:val="18"/>
                <w:szCs w:val="18"/>
              </w:rPr>
              <w:t xml:space="preserve"> Le seul </w:t>
            </w:r>
            <w:r w:rsidRPr="0016671D">
              <w:rPr>
                <w:rFonts w:cstheme="minorHAnsi"/>
                <w:b/>
                <w:sz w:val="18"/>
                <w:szCs w:val="18"/>
              </w:rPr>
              <w:t>motif de report</w:t>
            </w:r>
            <w:r w:rsidRPr="0016671D">
              <w:rPr>
                <w:rFonts w:cstheme="minorHAnsi"/>
                <w:sz w:val="18"/>
                <w:szCs w:val="18"/>
              </w:rPr>
              <w:t xml:space="preserve"> de rencontre est l'indisponibilité des installations du Club visité (suite d’intempéries). Aucune autre raison (équipe incomplète, joueur indisponible, joueur blessé…) ne peut être admise.</w:t>
            </w:r>
          </w:p>
        </w:tc>
      </w:tr>
      <w:tr w:rsidR="00F32929" w:rsidRPr="0022220B" w14:paraId="4A208E33" w14:textId="77777777" w:rsidTr="008268C2">
        <w:trPr>
          <w:trHeight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2F5496" w:themeFill="accent1" w:themeFillShade="BF"/>
            <w:noWrap/>
            <w:vAlign w:val="center"/>
          </w:tcPr>
          <w:p w14:paraId="532A017B" w14:textId="77777777" w:rsidR="00F32929" w:rsidRDefault="00F32929" w:rsidP="008268C2">
            <w:pPr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fr-FR"/>
              </w:rPr>
              <w:t xml:space="preserve">Finales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7ABD2" w14:textId="77777777" w:rsidR="00F32929" w:rsidRPr="006F57D9" w:rsidRDefault="00F32929" w:rsidP="008268C2">
            <w:pPr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6F57D9">
              <w:rPr>
                <w:rFonts w:ascii="Calibri" w:eastAsia="Times New Roman" w:hAnsi="Calibri" w:cs="Calibri"/>
                <w:b/>
                <w:color w:val="0070C0"/>
                <w:sz w:val="20"/>
                <w:szCs w:val="18"/>
                <w:lang w:eastAsia="fr-FR"/>
              </w:rPr>
              <w:t xml:space="preserve">Dimanche </w:t>
            </w:r>
            <w:r w:rsidRPr="006B2B96">
              <w:rPr>
                <w:rFonts w:ascii="Calibri" w:eastAsia="Times New Roman" w:hAnsi="Calibri" w:cs="Calibri"/>
                <w:b/>
                <w:color w:val="4472C4" w:themeColor="accent1"/>
                <w:sz w:val="20"/>
                <w:szCs w:val="18"/>
                <w:lang w:eastAsia="fr-FR"/>
              </w:rPr>
              <w:t>26 J</w:t>
            </w:r>
            <w:r w:rsidRPr="006F57D9">
              <w:rPr>
                <w:rFonts w:ascii="Calibri" w:eastAsia="Times New Roman" w:hAnsi="Calibri" w:cs="Calibri"/>
                <w:b/>
                <w:color w:val="0070C0"/>
                <w:sz w:val="20"/>
                <w:szCs w:val="18"/>
                <w:lang w:eastAsia="fr-FR"/>
              </w:rPr>
              <w:t>anv.</w:t>
            </w:r>
            <w:r w:rsidRPr="007B1779">
              <w:rPr>
                <w:rFonts w:ascii="Calibri" w:eastAsia="Times New Roman" w:hAnsi="Calibri" w:cs="Calibri"/>
                <w:b/>
                <w:bCs/>
                <w:color w:val="4472C4" w:themeColor="accent1"/>
                <w:sz w:val="20"/>
                <w:szCs w:val="18"/>
                <w:lang w:eastAsia="fr-FR"/>
              </w:rPr>
              <w:t xml:space="preserve"> </w:t>
            </w:r>
            <w:r w:rsidRPr="006F57D9">
              <w:rPr>
                <w:rFonts w:ascii="Calibri" w:eastAsia="Times New Roman" w:hAnsi="Calibri" w:cs="Calibri"/>
                <w:bCs/>
                <w:color w:val="000000" w:themeColor="text1"/>
                <w:sz w:val="20"/>
                <w:szCs w:val="18"/>
                <w:lang w:eastAsia="fr-FR"/>
              </w:rPr>
              <w:t>au comité</w:t>
            </w:r>
            <w:r w:rsidRPr="006F57D9">
              <w:rPr>
                <w:rFonts w:ascii="Calibri" w:eastAsia="Times New Roman" w:hAnsi="Calibri" w:cs="Calibri"/>
                <w:bCs/>
                <w:color w:val="000000" w:themeColor="text1"/>
                <w:sz w:val="18"/>
                <w:szCs w:val="18"/>
                <w:lang w:eastAsia="fr-FR"/>
              </w:rPr>
              <w:t> :</w:t>
            </w:r>
          </w:p>
          <w:p w14:paraId="28D74C7D" w14:textId="77777777" w:rsidR="00F32929" w:rsidRPr="006F57D9" w:rsidRDefault="00F32929" w:rsidP="008268C2">
            <w:pPr>
              <w:rPr>
                <w:rFonts w:ascii="Calibri" w:eastAsia="Times New Roman" w:hAnsi="Calibri" w:cs="Calibri"/>
                <w:color w:val="4472C4" w:themeColor="accent1"/>
                <w:sz w:val="18"/>
                <w:szCs w:val="18"/>
                <w:lang w:eastAsia="fr-FR"/>
              </w:rPr>
            </w:pPr>
            <w:r w:rsidRPr="006F57D9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fr-FR"/>
              </w:rPr>
              <w:t>11/14F –15/18F – 11/12G :</w:t>
            </w:r>
            <w:r w:rsidRPr="006F57D9">
              <w:rPr>
                <w:rFonts w:ascii="Calibri" w:eastAsia="Times New Roman" w:hAnsi="Calibri" w:cs="Calibri"/>
                <w:b/>
                <w:bCs/>
                <w:color w:val="4472C4" w:themeColor="accent1"/>
                <w:sz w:val="18"/>
                <w:szCs w:val="18"/>
                <w:lang w:eastAsia="fr-FR"/>
              </w:rPr>
              <w:t xml:space="preserve">  </w:t>
            </w:r>
            <w:r w:rsidRPr="006F57D9">
              <w:rPr>
                <w:rFonts w:ascii="Calibri" w:eastAsia="Times New Roman" w:hAnsi="Calibri" w:cs="Calibri"/>
                <w:color w:val="4472C4" w:themeColor="accent1"/>
                <w:sz w:val="18"/>
                <w:szCs w:val="18"/>
                <w:lang w:eastAsia="fr-FR"/>
              </w:rPr>
              <w:t>à 9h</w:t>
            </w:r>
          </w:p>
          <w:p w14:paraId="669E2FE6" w14:textId="77777777" w:rsidR="00F32929" w:rsidRPr="006F57D9" w:rsidRDefault="00F32929" w:rsidP="008268C2">
            <w:pPr>
              <w:rPr>
                <w:rFonts w:ascii="Calibri" w:eastAsia="Times New Roman" w:hAnsi="Calibri" w:cs="Calibri"/>
                <w:b/>
                <w:bCs/>
                <w:color w:val="4472C4" w:themeColor="accent1"/>
                <w:sz w:val="18"/>
                <w:szCs w:val="18"/>
                <w:lang w:eastAsia="fr-FR"/>
              </w:rPr>
            </w:pPr>
            <w:r w:rsidRPr="006F57D9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13/14G - 15/16G – 17/18G : </w:t>
            </w:r>
            <w:r w:rsidRPr="006F57D9">
              <w:rPr>
                <w:rFonts w:ascii="Calibri" w:eastAsia="Times New Roman" w:hAnsi="Calibri" w:cs="Calibri"/>
                <w:bCs/>
                <w:color w:val="4472C4" w:themeColor="accent1"/>
                <w:sz w:val="18"/>
                <w:szCs w:val="18"/>
                <w:lang w:eastAsia="fr-FR"/>
              </w:rPr>
              <w:t>à 13h30</w:t>
            </w:r>
            <w:r w:rsidRPr="006F57D9">
              <w:rPr>
                <w:rFonts w:ascii="Calibri" w:eastAsia="Times New Roman" w:hAnsi="Calibri" w:cs="Calibri"/>
                <w:b/>
                <w:bCs/>
                <w:color w:val="4472C4" w:themeColor="accent1"/>
                <w:sz w:val="18"/>
                <w:szCs w:val="18"/>
                <w:lang w:eastAsia="fr-FR"/>
              </w:rPr>
              <w:t xml:space="preserve">  </w:t>
            </w:r>
          </w:p>
          <w:p w14:paraId="5DA07840" w14:textId="77777777" w:rsidR="00F32929" w:rsidRPr="002406D7" w:rsidRDefault="00F32929" w:rsidP="008268C2">
            <w:pPr>
              <w:rPr>
                <w:rFonts w:ascii="Calibri" w:eastAsia="Times New Roman" w:hAnsi="Calibri" w:cs="Calibri"/>
                <w:b/>
                <w:bCs/>
                <w:color w:val="4472C4" w:themeColor="accent1"/>
                <w:sz w:val="18"/>
                <w:szCs w:val="18"/>
                <w:lang w:eastAsia="fr-FR"/>
              </w:rPr>
            </w:pPr>
          </w:p>
        </w:tc>
        <w:tc>
          <w:tcPr>
            <w:tcW w:w="539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0320617" w14:textId="77777777" w:rsidR="00F32929" w:rsidRPr="002406D7" w:rsidRDefault="00F32929" w:rsidP="008268C2">
            <w:pPr>
              <w:rPr>
                <w:rFonts w:ascii="Calibri" w:eastAsia="Times New Roman" w:hAnsi="Calibri" w:cs="Calibri"/>
                <w:b/>
                <w:bCs/>
                <w:color w:val="4472C4" w:themeColor="accent1"/>
                <w:sz w:val="18"/>
                <w:szCs w:val="18"/>
                <w:lang w:eastAsia="fr-FR"/>
              </w:rPr>
            </w:pPr>
          </w:p>
        </w:tc>
      </w:tr>
    </w:tbl>
    <w:p w14:paraId="5DFC1F74" w14:textId="77777777" w:rsidR="00F32929" w:rsidRPr="00D5557D" w:rsidRDefault="00F32929" w:rsidP="00F32929">
      <w:pPr>
        <w:rPr>
          <w:rFonts w:ascii="Calibri" w:eastAsia="Times New Roman" w:hAnsi="Calibri" w:cs="Calibri"/>
          <w:sz w:val="10"/>
          <w:szCs w:val="10"/>
          <w:lang w:eastAsia="fr-FR"/>
        </w:rPr>
      </w:pPr>
    </w:p>
    <w:bookmarkEnd w:id="0"/>
    <w:p w14:paraId="353602FD" w14:textId="0FB2862F" w:rsidR="00E20E86" w:rsidRPr="00F32929" w:rsidRDefault="00E20E86">
      <w:pPr>
        <w:rPr>
          <w:rFonts w:eastAsia="Calibri" w:cstheme="minorHAnsi"/>
          <w:color w:val="FFFFFF"/>
          <w:sz w:val="20"/>
          <w:szCs w:val="20"/>
          <w:highlight w:val="red"/>
        </w:rPr>
      </w:pPr>
    </w:p>
    <w:sectPr w:rsidR="00E20E86" w:rsidRPr="00F32929" w:rsidSect="00F329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peanPi 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29"/>
    <w:rsid w:val="00237F3A"/>
    <w:rsid w:val="00320ADD"/>
    <w:rsid w:val="00323DB2"/>
    <w:rsid w:val="005D3D98"/>
    <w:rsid w:val="008916B3"/>
    <w:rsid w:val="009431F7"/>
    <w:rsid w:val="00BA0995"/>
    <w:rsid w:val="00E20E86"/>
    <w:rsid w:val="00F3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1E6D"/>
  <w15:chartTrackingRefBased/>
  <w15:docId w15:val="{F25007E9-D056-405C-B4B6-CB9A54BD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929"/>
    <w:pPr>
      <w:spacing w:after="0" w:line="240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292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32929"/>
    <w:rPr>
      <w:color w:val="0000FF"/>
      <w:u w:val="single"/>
    </w:rPr>
  </w:style>
  <w:style w:type="paragraph" w:customStyle="1" w:styleId="Pa73">
    <w:name w:val="Pa7_3"/>
    <w:basedOn w:val="Normal"/>
    <w:next w:val="Normal"/>
    <w:uiPriority w:val="99"/>
    <w:rsid w:val="00F32929"/>
    <w:pPr>
      <w:autoSpaceDE w:val="0"/>
      <w:autoSpaceDN w:val="0"/>
      <w:adjustRightInd w:val="0"/>
      <w:spacing w:line="181" w:lineRule="atLeast"/>
    </w:pPr>
    <w:rPr>
      <w:rFonts w:ascii="EuropeanPi 1" w:eastAsia="Times New Roman" w:hAnsi="EuropeanPi 1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32929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891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e.bocock@fft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eorges.gautheret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illou47@hotmail.f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ololajules@gmail.com" TargetMode="External"/><Relationship Id="rId10" Type="http://schemas.openxmlformats.org/officeDocument/2006/relationships/hyperlink" Target="mailto:jeanlucbilly56@gmail.com" TargetMode="External"/><Relationship Id="rId4" Type="http://schemas.openxmlformats.org/officeDocument/2006/relationships/hyperlink" Target="https://tennis-idf.fr/seine-et-marne/wp-content/uploads/sites/14/2019/01/2024-Reglements-sportifs-Generalites-SEM.pdf" TargetMode="External"/><Relationship Id="rId9" Type="http://schemas.openxmlformats.org/officeDocument/2006/relationships/hyperlink" Target="mailto:jeanlucbilly56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935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Genin</dc:creator>
  <cp:keywords/>
  <dc:description/>
  <cp:lastModifiedBy>Sandrine Genin</cp:lastModifiedBy>
  <cp:revision>5</cp:revision>
  <dcterms:created xsi:type="dcterms:W3CDTF">2024-10-22T14:12:00Z</dcterms:created>
  <dcterms:modified xsi:type="dcterms:W3CDTF">2024-10-22T14:24:00Z</dcterms:modified>
</cp:coreProperties>
</file>